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120"/>
        <w:ind w:hanging="0" w:left="0" w:right="0"/>
        <w:jc w:val="left"/>
        <w:rPr/>
      </w:pPr>
      <w:r>
        <w:rPr/>
        <w:t>Cahier des charges</w:t>
        <w:br/>
        <w:t xml:space="preserve">Création du site internet de la commune de </w:t>
      </w:r>
      <w:r>
        <w:rPr>
          <w:shd w:fill="FFF2A8" w:val="clear"/>
        </w:rPr>
        <w:t>[nom de la commune]</w:t>
      </w:r>
    </w:p>
    <w:p>
      <w:pPr>
        <w:pStyle w:val="BodyText"/>
        <w:bidi w:val="0"/>
        <w:spacing w:lineRule="auto" w:line="324" w:before="0" w:after="120"/>
        <w:jc w:val="left"/>
        <w:rPr/>
      </w:pPr>
      <w:r>
        <w:rPr/>
        <w:t>Demande de devis pour un marché de services de moins de 60 000 € HT, passé sans publicité ni mise en concurrence préalables.</w:t>
      </w:r>
    </w:p>
    <w:tbl>
      <w:tblPr>
        <w:tblW w:w="5000" w:type="pct"/>
        <w:jc w:val="left"/>
        <w:tblInd w:w="90" w:type="dxa"/>
        <w:tblLayout w:type="fixed"/>
        <w:tblCellMar>
          <w:top w:w="90" w:type="dxa"/>
          <w:left w:w="90" w:type="dxa"/>
          <w:bottom w:w="90" w:type="dxa"/>
          <w:right w:w="90" w:type="dxa"/>
        </w:tblCellMar>
      </w:tblPr>
      <w:tblGrid>
        <w:gridCol w:w="3877"/>
        <w:gridCol w:w="6328"/>
      </w:tblGrid>
      <w:tr>
        <w:trPr/>
        <w:tc>
          <w:tcPr>
            <w:tcW w:w="3877"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bidi w:val="0"/>
              <w:jc w:val="left"/>
              <w:rPr/>
            </w:pPr>
            <w:r>
              <w:rPr/>
              <w:t>Commune</w:t>
            </w:r>
          </w:p>
        </w:tc>
        <w:tc>
          <w:tcPr>
            <w:tcW w:w="6328" w:type="dxa"/>
            <w:tcBorders>
              <w:top w:val="single" w:sz="6" w:space="0" w:color="808080"/>
              <w:left w:val="single" w:sz="2" w:space="0" w:color="808080"/>
              <w:bottom w:val="single" w:sz="2" w:space="0" w:color="808080"/>
              <w:right w:val="single" w:sz="6" w:space="0" w:color="808080"/>
            </w:tcBorders>
            <w:vAlign w:val="center"/>
          </w:tcPr>
          <w:p>
            <w:pPr>
              <w:pStyle w:val="TableContents"/>
              <w:bidi w:val="0"/>
              <w:ind w:hanging="0" w:left="0" w:right="0"/>
              <w:jc w:val="left"/>
              <w:rPr>
                <w:shd w:fill="FFF2A8" w:val="clear"/>
              </w:rPr>
            </w:pPr>
            <w:r>
              <w:rPr>
                <w:shd w:fill="FFF2A8" w:val="clear"/>
              </w:rPr>
              <w:t>[nom, adresse de la mairie]</w:t>
            </w:r>
          </w:p>
        </w:tc>
      </w:tr>
      <w:tr>
        <w:trPr/>
        <w:tc>
          <w:tcPr>
            <w:tcW w:w="3877" w:type="dxa"/>
            <w:tcBorders>
              <w:left w:val="single" w:sz="6" w:space="0" w:color="808080"/>
              <w:bottom w:val="single" w:sz="2" w:space="0" w:color="808080"/>
              <w:right w:val="single" w:sz="6" w:space="0" w:color="808080"/>
            </w:tcBorders>
            <w:vAlign w:val="center"/>
          </w:tcPr>
          <w:p>
            <w:pPr>
              <w:pStyle w:val="TableHeading"/>
              <w:suppressLineNumbers/>
              <w:bidi w:val="0"/>
              <w:jc w:val="left"/>
              <w:rPr/>
            </w:pPr>
            <w:r>
              <w:rPr/>
              <w:t>Personne à contacter</w:t>
            </w:r>
          </w:p>
        </w:tc>
        <w:tc>
          <w:tcPr>
            <w:tcW w:w="6328" w:type="dxa"/>
            <w:tcBorders>
              <w:left w:val="single" w:sz="2" w:space="0" w:color="808080"/>
              <w:bottom w:val="single" w:sz="2" w:space="0" w:color="808080"/>
              <w:right w:val="single" w:sz="6" w:space="0" w:color="808080"/>
            </w:tcBorders>
            <w:vAlign w:val="center"/>
          </w:tcPr>
          <w:p>
            <w:pPr>
              <w:pStyle w:val="TableContents"/>
              <w:bidi w:val="0"/>
              <w:ind w:hanging="0" w:left="0" w:right="0"/>
              <w:jc w:val="left"/>
              <w:rPr>
                <w:shd w:fill="FFF2A8" w:val="clear"/>
              </w:rPr>
            </w:pPr>
            <w:r>
              <w:rPr>
                <w:shd w:fill="FFF2A8" w:val="clear"/>
              </w:rPr>
              <w:t>[nom, fonction, téléphone, e-mail]</w:t>
            </w:r>
          </w:p>
        </w:tc>
      </w:tr>
      <w:tr>
        <w:trPr/>
        <w:tc>
          <w:tcPr>
            <w:tcW w:w="3877" w:type="dxa"/>
            <w:tcBorders>
              <w:left w:val="single" w:sz="6" w:space="0" w:color="808080"/>
              <w:bottom w:val="single" w:sz="2" w:space="0" w:color="808080"/>
              <w:right w:val="single" w:sz="6" w:space="0" w:color="808080"/>
            </w:tcBorders>
            <w:vAlign w:val="center"/>
          </w:tcPr>
          <w:p>
            <w:pPr>
              <w:pStyle w:val="TableHeading"/>
              <w:suppressLineNumbers/>
              <w:bidi w:val="0"/>
              <w:jc w:val="left"/>
              <w:rPr/>
            </w:pPr>
            <w:r>
              <w:rPr/>
              <w:t>Date d'envoi</w:t>
            </w:r>
          </w:p>
        </w:tc>
        <w:tc>
          <w:tcPr>
            <w:tcW w:w="6328" w:type="dxa"/>
            <w:tcBorders>
              <w:left w:val="single" w:sz="2" w:space="0" w:color="808080"/>
              <w:bottom w:val="single" w:sz="2" w:space="0" w:color="808080"/>
              <w:right w:val="single" w:sz="6" w:space="0" w:color="808080"/>
            </w:tcBorders>
            <w:vAlign w:val="center"/>
          </w:tcPr>
          <w:p>
            <w:pPr>
              <w:pStyle w:val="TableContents"/>
              <w:bidi w:val="0"/>
              <w:ind w:hanging="0" w:left="0" w:right="0"/>
              <w:jc w:val="left"/>
              <w:rPr>
                <w:shd w:fill="FFF2A8" w:val="clear"/>
              </w:rPr>
            </w:pPr>
            <w:r>
              <w:rPr>
                <w:shd w:fill="FFF2A8" w:val="clear"/>
              </w:rPr>
              <w:t>[date]</w:t>
            </w:r>
          </w:p>
        </w:tc>
      </w:tr>
      <w:tr>
        <w:trPr/>
        <w:tc>
          <w:tcPr>
            <w:tcW w:w="3877" w:type="dxa"/>
            <w:tcBorders>
              <w:left w:val="single" w:sz="6" w:space="0" w:color="808080"/>
              <w:bottom w:val="single" w:sz="2" w:space="0" w:color="808080"/>
              <w:right w:val="single" w:sz="6" w:space="0" w:color="808080"/>
            </w:tcBorders>
            <w:vAlign w:val="center"/>
          </w:tcPr>
          <w:p>
            <w:pPr>
              <w:pStyle w:val="TableHeading"/>
              <w:suppressLineNumbers/>
              <w:bidi w:val="0"/>
              <w:jc w:val="left"/>
              <w:rPr/>
            </w:pPr>
            <w:r>
              <w:rPr/>
              <w:t>Date limite de réponse</w:t>
            </w:r>
          </w:p>
        </w:tc>
        <w:tc>
          <w:tcPr>
            <w:tcW w:w="6328" w:type="dxa"/>
            <w:tcBorders>
              <w:left w:val="single" w:sz="2" w:space="0" w:color="808080"/>
              <w:bottom w:val="single" w:sz="2" w:space="0" w:color="808080"/>
              <w:right w:val="single" w:sz="6" w:space="0" w:color="808080"/>
            </w:tcBorders>
            <w:vAlign w:val="center"/>
          </w:tcPr>
          <w:p>
            <w:pPr>
              <w:pStyle w:val="TableContents"/>
              <w:bidi w:val="0"/>
              <w:ind w:hanging="0" w:left="0" w:right="0"/>
              <w:jc w:val="left"/>
              <w:rPr>
                <w:shd w:fill="FFF2A8" w:val="clear"/>
              </w:rPr>
            </w:pPr>
            <w:r>
              <w:rPr>
                <w:shd w:fill="FFF2A8" w:val="clear"/>
              </w:rPr>
              <w:t>[date]</w:t>
            </w:r>
          </w:p>
        </w:tc>
      </w:tr>
      <w:tr>
        <w:trPr/>
        <w:tc>
          <w:tcPr>
            <w:tcW w:w="3877" w:type="dxa"/>
            <w:tcBorders>
              <w:left w:val="single" w:sz="6" w:space="0" w:color="808080"/>
              <w:bottom w:val="single" w:sz="6" w:space="0" w:color="808080"/>
              <w:right w:val="single" w:sz="6" w:space="0" w:color="808080"/>
            </w:tcBorders>
            <w:vAlign w:val="center"/>
          </w:tcPr>
          <w:p>
            <w:pPr>
              <w:pStyle w:val="TableHeading"/>
              <w:suppressLineNumbers/>
              <w:bidi w:val="0"/>
              <w:jc w:val="left"/>
              <w:rPr/>
            </w:pPr>
            <w:r>
              <w:rPr/>
              <w:t>Adresse de réponse</w:t>
            </w:r>
          </w:p>
        </w:tc>
        <w:tc>
          <w:tcPr>
            <w:tcW w:w="6328" w:type="dxa"/>
            <w:tcBorders>
              <w:left w:val="single" w:sz="2" w:space="0" w:color="808080"/>
              <w:bottom w:val="single" w:sz="6" w:space="0" w:color="808080"/>
              <w:right w:val="single" w:sz="6" w:space="0" w:color="808080"/>
            </w:tcBorders>
            <w:vAlign w:val="center"/>
          </w:tcPr>
          <w:p>
            <w:pPr>
              <w:pStyle w:val="TableContents"/>
              <w:bidi w:val="0"/>
              <w:ind w:hanging="0" w:left="0" w:right="0"/>
              <w:jc w:val="left"/>
              <w:rPr>
                <w:shd w:fill="FFF2A8" w:val="clear"/>
              </w:rPr>
            </w:pPr>
            <w:r>
              <w:rPr>
                <w:shd w:fill="FFF2A8" w:val="clear"/>
              </w:rPr>
              <w:t>[adresse e-mail unique pour toutes les réponses]</w:t>
            </w:r>
          </w:p>
        </w:tc>
      </w:tr>
    </w:tbl>
    <w:p>
      <w:pPr>
        <w:pStyle w:val="BodyText"/>
        <w:bidi w:val="0"/>
        <w:spacing w:lineRule="auto" w:line="324" w:before="0" w:after="120"/>
        <w:jc w:val="left"/>
        <w:rPr/>
      </w:pPr>
      <w:r>
        <w:rPr/>
        <w:t> </w:t>
      </w:r>
    </w:p>
    <w:tbl>
      <w:tblPr>
        <w:tblW w:w="5000" w:type="pct"/>
        <w:jc w:val="left"/>
        <w:tblInd w:w="120" w:type="dxa"/>
        <w:tblLayout w:type="fixed"/>
        <w:tblCellMar>
          <w:top w:w="120" w:type="dxa"/>
          <w:left w:w="120" w:type="dxa"/>
          <w:bottom w:w="120" w:type="dxa"/>
          <w:right w:w="120" w:type="dxa"/>
        </w:tblCellMar>
      </w:tblPr>
      <w:tblGrid>
        <w:gridCol w:w="10205"/>
      </w:tblGrid>
      <w:tr>
        <w:trPr/>
        <w:tc>
          <w:tcPr>
            <w:tcW w:w="10205" w:type="dxa"/>
            <w:tcBorders>
              <w:top w:val="single" w:sz="6" w:space="0" w:color="808080"/>
              <w:left w:val="single" w:sz="6" w:space="0" w:color="808080"/>
              <w:bottom w:val="single" w:sz="6" w:space="0" w:color="808080"/>
              <w:right w:val="single" w:sz="6" w:space="0" w:color="808080"/>
            </w:tcBorders>
            <w:shd w:fill="F7F2EA" w:val="clear"/>
            <w:vAlign w:val="center"/>
          </w:tcPr>
          <w:p>
            <w:pPr>
              <w:pStyle w:val="TableContents"/>
              <w:bidi w:val="0"/>
              <w:spacing w:before="0" w:after="283"/>
              <w:jc w:val="left"/>
              <w:rPr/>
            </w:pPr>
            <w:r>
              <w:rPr>
                <w:b/>
              </w:rPr>
              <w:t>Mode d'emploi (à supprimer avant l'envoi).</w:t>
            </w:r>
            <w:r>
              <w:rPr/>
              <w:t xml:space="preserve"> Complétez les passages surlignés entre crochets, supprimez ce qui ne vous concerne pas, puis envoyez le même document à chaque prestataire consulté. Comptez une heure. La grille en annexe sert à comparer les devis reçus.</w:t>
            </w:r>
          </w:p>
          <w:p>
            <w:pPr>
              <w:pStyle w:val="TableContents"/>
              <w:bidi w:val="0"/>
              <w:spacing w:before="0" w:after="283"/>
              <w:jc w:val="left"/>
              <w:rPr/>
            </w:pPr>
            <w:r>
              <w:rPr/>
              <w:t>Modèle proposé gratuitement par Rémy Bernard Design (remybernard-design.fr/cahier-des-charges-site-internet-mairie). Vous pouvez le modifier et le diffuser librement. Il n'impose aucun outil ni aucune technologie.</w:t>
            </w:r>
          </w:p>
        </w:tc>
      </w:tr>
    </w:tbl>
    <w:p>
      <w:pPr>
        <w:pStyle w:val="Heading2"/>
        <w:numPr>
          <w:ilvl w:val="0"/>
          <w:numId w:val="0"/>
        </w:numPr>
        <w:bidi w:val="0"/>
        <w:spacing w:before="360" w:after="120"/>
        <w:ind w:left="360" w:right="360"/>
        <w:jc w:val="left"/>
        <w:rPr/>
      </w:pPr>
      <w:r>
        <w:rPr/>
        <w:t>1. La commune</w:t>
      </w:r>
    </w:p>
    <w:p>
      <w:pPr>
        <w:pStyle w:val="BodyText"/>
        <w:numPr>
          <w:ilvl w:val="0"/>
          <w:numId w:val="2"/>
        </w:numPr>
        <w:tabs>
          <w:tab w:val="clear" w:pos="709"/>
          <w:tab w:val="left" w:pos="709" w:leader="none"/>
        </w:tabs>
        <w:bidi w:val="0"/>
        <w:spacing w:before="0" w:after="0"/>
        <w:ind w:hanging="283" w:left="709" w:right="0"/>
        <w:jc w:val="left"/>
        <w:rPr/>
      </w:pPr>
      <w:r>
        <w:rPr/>
        <w:t xml:space="preserve">Population : </w:t>
      </w:r>
      <w:r>
        <w:rPr>
          <w:shd w:fill="FFF2A8" w:val="clear"/>
        </w:rPr>
        <w:t>[nombre]</w:t>
      </w:r>
      <w:r>
        <w:rPr/>
        <w:t xml:space="preserve"> habitants. Intercommunalité : </w:t>
      </w:r>
      <w:r>
        <w:rPr>
          <w:shd w:fill="FFF2A8" w:val="clear"/>
        </w:rPr>
        <w:t>[nom]</w:t>
      </w:r>
      <w:r>
        <w:rPr/>
        <w:t xml:space="preserve">. </w:t>
      </w:r>
    </w:p>
    <w:p>
      <w:pPr>
        <w:pStyle w:val="BodyText"/>
        <w:numPr>
          <w:ilvl w:val="0"/>
          <w:numId w:val="2"/>
        </w:numPr>
        <w:tabs>
          <w:tab w:val="clear" w:pos="709"/>
          <w:tab w:val="left" w:pos="709" w:leader="none"/>
        </w:tabs>
        <w:bidi w:val="0"/>
        <w:spacing w:before="0" w:after="0"/>
        <w:ind w:hanging="283" w:left="709" w:right="0"/>
        <w:jc w:val="left"/>
        <w:rPr/>
      </w:pPr>
      <w:r>
        <w:rPr/>
        <w:t xml:space="preserve">Site actuel : </w:t>
      </w:r>
      <w:r>
        <w:rPr>
          <w:shd w:fill="FFF2A8" w:val="clear"/>
        </w:rPr>
        <w:t>[adresse du site, ou « aucun »]</w:t>
      </w:r>
      <w:r>
        <w:rPr/>
        <w:t xml:space="preserve">. Outil utilisé : </w:t>
      </w:r>
      <w:r>
        <w:rPr>
          <w:shd w:fill="FFF2A8" w:val="clear"/>
        </w:rPr>
        <w:t>[si connu]</w:t>
      </w:r>
      <w:r>
        <w:rPr/>
        <w:t xml:space="preserve">. Mis en ligne en : </w:t>
      </w:r>
      <w:r>
        <w:rPr>
          <w:shd w:fill="FFF2A8" w:val="clear"/>
        </w:rPr>
        <w:t>[année]</w:t>
      </w:r>
      <w:r>
        <w:rPr/>
        <w:t xml:space="preserve">. </w:t>
      </w:r>
    </w:p>
    <w:p>
      <w:pPr>
        <w:pStyle w:val="BodyText"/>
        <w:numPr>
          <w:ilvl w:val="0"/>
          <w:numId w:val="2"/>
        </w:numPr>
        <w:tabs>
          <w:tab w:val="clear" w:pos="709"/>
          <w:tab w:val="left" w:pos="709" w:leader="none"/>
        </w:tabs>
        <w:bidi w:val="0"/>
        <w:spacing w:before="0" w:after="0"/>
        <w:ind w:hanging="283" w:left="709" w:right="0"/>
        <w:jc w:val="left"/>
        <w:rPr/>
      </w:pPr>
      <w:r>
        <w:rPr/>
        <w:t xml:space="preserve">Personne qui publiera sur le site : </w:t>
      </w:r>
      <w:r>
        <w:rPr>
          <w:shd w:fill="FFF2A8" w:val="clear"/>
        </w:rPr>
        <w:t>[nom, fonction]</w:t>
      </w:r>
      <w:r>
        <w:rPr/>
        <w:t xml:space="preserve">. Suppléant pendant les congés : </w:t>
      </w:r>
      <w:r>
        <w:rPr>
          <w:shd w:fill="FFF2A8" w:val="clear"/>
        </w:rPr>
        <w:t>[nom, fonction]</w:t>
      </w:r>
      <w:r>
        <w:rPr/>
        <w:t xml:space="preserve">. </w:t>
      </w:r>
    </w:p>
    <w:p>
      <w:pPr>
        <w:pStyle w:val="BodyText"/>
        <w:numPr>
          <w:ilvl w:val="0"/>
          <w:numId w:val="2"/>
        </w:numPr>
        <w:tabs>
          <w:tab w:val="clear" w:pos="709"/>
          <w:tab w:val="left" w:pos="709" w:leader="none"/>
        </w:tabs>
        <w:bidi w:val="0"/>
        <w:spacing w:before="0" w:after="0"/>
        <w:ind w:hanging="283" w:left="709" w:right="0"/>
        <w:jc w:val="left"/>
        <w:rPr/>
      </w:pPr>
      <w:r>
        <w:rPr/>
        <w:t xml:space="preserve">Temps disponible pour le site : </w:t>
      </w:r>
      <w:r>
        <w:rPr>
          <w:shd w:fill="FFF2A8" w:val="clear"/>
        </w:rPr>
        <w:t>[nombre]</w:t>
      </w:r>
      <w:r>
        <w:rPr/>
        <w:t xml:space="preserve"> heures par semaine. </w:t>
      </w:r>
    </w:p>
    <w:p>
      <w:pPr>
        <w:pStyle w:val="BodyText"/>
        <w:numPr>
          <w:ilvl w:val="0"/>
          <w:numId w:val="2"/>
        </w:numPr>
        <w:tabs>
          <w:tab w:val="clear" w:pos="709"/>
          <w:tab w:val="left" w:pos="709" w:leader="none"/>
        </w:tabs>
        <w:bidi w:val="0"/>
        <w:ind w:hanging="283" w:left="709" w:right="0"/>
        <w:jc w:val="left"/>
        <w:rPr/>
      </w:pPr>
      <w:r>
        <w:rPr/>
        <w:t xml:space="preserve">Supports existants : logo ☐ oui ☐ non · charte graphique ☐ oui ☐ non · bulletin municipal </w:t>
      </w:r>
      <w:r>
        <w:rPr>
          <w:shd w:fill="FFF2A8" w:val="clear"/>
        </w:rPr>
        <w:t>[périodicité]</w:t>
      </w:r>
      <w:r>
        <w:rPr/>
        <w:t xml:space="preserve"> · réseaux sociaux </w:t>
      </w:r>
      <w:r>
        <w:rPr>
          <w:shd w:fill="FFF2A8" w:val="clear"/>
        </w:rPr>
        <w:t>[lesquels]</w:t>
      </w:r>
      <w:r>
        <w:rPr/>
        <w:t xml:space="preserve">. </w:t>
      </w:r>
    </w:p>
    <w:p>
      <w:pPr>
        <w:pStyle w:val="Heading2"/>
        <w:numPr>
          <w:ilvl w:val="0"/>
          <w:numId w:val="0"/>
        </w:numPr>
        <w:bidi w:val="0"/>
        <w:spacing w:before="360" w:after="120"/>
        <w:ind w:left="360" w:right="360"/>
        <w:jc w:val="left"/>
        <w:rPr/>
      </w:pPr>
      <w:r>
        <w:rPr/>
        <w:t>2. Les objectifs du site</w:t>
      </w:r>
    </w:p>
    <w:p>
      <w:pPr>
        <w:pStyle w:val="BodyText"/>
        <w:bidi w:val="0"/>
        <w:spacing w:lineRule="auto" w:line="324" w:before="0" w:after="120"/>
        <w:jc w:val="left"/>
        <w:rPr/>
      </w:pPr>
      <w:r>
        <w:rPr/>
        <w:t>Le nouveau site doit en priorité (trois objectifs au plus) :</w:t>
      </w:r>
    </w:p>
    <w:p>
      <w:pPr>
        <w:pStyle w:val="BodyText"/>
        <w:numPr>
          <w:ilvl w:val="0"/>
          <w:numId w:val="3"/>
        </w:numPr>
        <w:tabs>
          <w:tab w:val="clear" w:pos="709"/>
          <w:tab w:val="left" w:pos="709" w:leader="none"/>
        </w:tabs>
        <w:bidi w:val="0"/>
        <w:spacing w:before="0" w:after="0"/>
        <w:ind w:hanging="283" w:left="709" w:right="0"/>
        <w:jc w:val="left"/>
        <w:rPr/>
      </w:pPr>
      <w:r>
        <w:rPr>
          <w:shd w:fill="FFF2A8" w:val="clear"/>
        </w:rPr>
        <w:t>[Exemple : permettre aux habitants de trouver les horaires, les démarches et les contacts en deux clics depuis l'accueil.]</w:t>
      </w:r>
      <w:r>
        <w:rPr/>
        <w:t xml:space="preserve"> </w:t>
      </w:r>
    </w:p>
    <w:p>
      <w:pPr>
        <w:pStyle w:val="BodyText"/>
        <w:numPr>
          <w:ilvl w:val="0"/>
          <w:numId w:val="3"/>
        </w:numPr>
        <w:tabs>
          <w:tab w:val="clear" w:pos="709"/>
          <w:tab w:val="left" w:pos="709" w:leader="none"/>
        </w:tabs>
        <w:bidi w:val="0"/>
        <w:spacing w:before="0" w:after="0"/>
        <w:ind w:hanging="283" w:left="709" w:right="0"/>
        <w:jc w:val="left"/>
        <w:rPr/>
      </w:pPr>
      <w:r>
        <w:rPr>
          <w:shd w:fill="FFF2A8" w:val="clear"/>
        </w:rPr>
        <w:t>[Exemple : publier les actes et la liste des délibérations dans le respect des obligations légales.]</w:t>
      </w:r>
      <w:r>
        <w:rPr/>
        <w:t xml:space="preserve"> </w:t>
      </w:r>
    </w:p>
    <w:p>
      <w:pPr>
        <w:pStyle w:val="BodyText"/>
        <w:numPr>
          <w:ilvl w:val="0"/>
          <w:numId w:val="3"/>
        </w:numPr>
        <w:tabs>
          <w:tab w:val="clear" w:pos="709"/>
          <w:tab w:val="left" w:pos="709" w:leader="none"/>
        </w:tabs>
        <w:bidi w:val="0"/>
        <w:ind w:hanging="283" w:left="709" w:right="0"/>
        <w:jc w:val="left"/>
        <w:rPr/>
      </w:pPr>
      <w:r>
        <w:rPr>
          <w:shd w:fill="FFF2A8" w:val="clear"/>
        </w:rPr>
        <w:t>[Exemple : informer sur les travaux, les manifestations et la vie associative.]</w:t>
      </w:r>
      <w:r>
        <w:rPr/>
        <w:t xml:space="preserve"> </w:t>
      </w:r>
    </w:p>
    <w:p>
      <w:pPr>
        <w:pStyle w:val="Heading2"/>
        <w:numPr>
          <w:ilvl w:val="0"/>
          <w:numId w:val="0"/>
        </w:numPr>
        <w:bidi w:val="0"/>
        <w:spacing w:before="360" w:after="120"/>
        <w:ind w:left="360" w:right="360"/>
        <w:jc w:val="left"/>
        <w:rPr/>
      </w:pPr>
      <w:r>
        <w:rPr/>
        <w:t>3. Les contenus</w:t>
      </w:r>
    </w:p>
    <w:p>
      <w:pPr>
        <w:pStyle w:val="Heading3"/>
        <w:numPr>
          <w:ilvl w:val="0"/>
          <w:numId w:val="0"/>
        </w:numPr>
        <w:bidi w:val="0"/>
        <w:spacing w:before="200" w:after="80"/>
        <w:ind w:left="200" w:right="200"/>
        <w:jc w:val="left"/>
        <w:rPr/>
      </w:pPr>
      <w:r>
        <w:rPr/>
        <w:t>Rubriques attendues (à adapter)</w:t>
      </w:r>
    </w:p>
    <w:tbl>
      <w:tblPr>
        <w:tblW w:w="5000" w:type="pct"/>
        <w:jc w:val="left"/>
        <w:tblInd w:w="90" w:type="dxa"/>
        <w:tblLayout w:type="fixed"/>
        <w:tblCellMar>
          <w:top w:w="90" w:type="dxa"/>
          <w:left w:w="90" w:type="dxa"/>
          <w:bottom w:w="90" w:type="dxa"/>
          <w:right w:w="90" w:type="dxa"/>
        </w:tblCellMar>
      </w:tblPr>
      <w:tblGrid>
        <w:gridCol w:w="2448"/>
        <w:gridCol w:w="5103"/>
        <w:gridCol w:w="2654"/>
      </w:tblGrid>
      <w:tr>
        <w:trPr/>
        <w:tc>
          <w:tcPr>
            <w:tcW w:w="2448"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bidi w:val="0"/>
              <w:jc w:val="left"/>
              <w:rPr/>
            </w:pPr>
            <w:r>
              <w:rPr/>
              <w:t>Rubrique</w:t>
            </w:r>
          </w:p>
        </w:tc>
        <w:tc>
          <w:tcPr>
            <w:tcW w:w="5103"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bidi w:val="0"/>
              <w:jc w:val="left"/>
              <w:rPr/>
            </w:pPr>
            <w:r>
              <w:rPr/>
              <w:t>Contenu</w:t>
            </w:r>
          </w:p>
        </w:tc>
        <w:tc>
          <w:tcPr>
            <w:tcW w:w="2654"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bidi w:val="0"/>
              <w:jc w:val="left"/>
              <w:rPr/>
            </w:pPr>
            <w:r>
              <w:rPr/>
              <w:t>Remarques de la commune</w:t>
            </w:r>
          </w:p>
        </w:tc>
      </w:tr>
      <w:tr>
        <w:trPr/>
        <w:tc>
          <w:tcPr>
            <w:tcW w:w="2448"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Accueil</w:t>
            </w:r>
          </w:p>
        </w:tc>
        <w:tc>
          <w:tcPr>
            <w:tcW w:w="510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Horaires, téléphone et adresse de la mairie, puis les dernières actualités, visibles sans faire défiler</w:t>
            </w:r>
          </w:p>
        </w:tc>
        <w:tc>
          <w:tcPr>
            <w:tcW w:w="2654" w:type="dxa"/>
            <w:tcBorders>
              <w:left w:val="single" w:sz="2" w:space="0" w:color="808080"/>
              <w:bottom w:val="single" w:sz="2" w:space="0" w:color="808080"/>
              <w:right w:val="single" w:sz="6" w:space="0" w:color="808080"/>
            </w:tcBorders>
            <w:vAlign w:val="center"/>
          </w:tcPr>
          <w:p>
            <w:pPr>
              <w:pStyle w:val="TableContents"/>
              <w:bidi w:val="0"/>
              <w:ind w:hanging="0" w:left="0" w:right="0"/>
              <w:jc w:val="left"/>
              <w:rPr>
                <w:shd w:fill="FFF2A8" w:val="clear"/>
              </w:rPr>
            </w:pPr>
            <w:r>
              <w:rPr>
                <w:shd w:fill="FFF2A8" w:val="clear"/>
              </w:rPr>
              <w:t>[ ]</w:t>
            </w:r>
          </w:p>
        </w:tc>
      </w:tr>
      <w:tr>
        <w:trPr/>
        <w:tc>
          <w:tcPr>
            <w:tcW w:w="2448"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Démarches</w:t>
            </w:r>
          </w:p>
        </w:tc>
        <w:tc>
          <w:tcPr>
            <w:tcW w:w="510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État civil, urbanisme, listes électorales, recensement citoyen, cimetière, location de salle</w:t>
            </w:r>
          </w:p>
        </w:tc>
        <w:tc>
          <w:tcPr>
            <w:tcW w:w="2654" w:type="dxa"/>
            <w:tcBorders>
              <w:left w:val="single" w:sz="2" w:space="0" w:color="808080"/>
              <w:bottom w:val="single" w:sz="2" w:space="0" w:color="808080"/>
              <w:right w:val="single" w:sz="6" w:space="0" w:color="808080"/>
            </w:tcBorders>
            <w:vAlign w:val="center"/>
          </w:tcPr>
          <w:p>
            <w:pPr>
              <w:pStyle w:val="TableContents"/>
              <w:bidi w:val="0"/>
              <w:ind w:hanging="0" w:left="0" w:right="0"/>
              <w:jc w:val="left"/>
              <w:rPr>
                <w:shd w:fill="FFF2A8" w:val="clear"/>
              </w:rPr>
            </w:pPr>
            <w:r>
              <w:rPr>
                <w:shd w:fill="FFF2A8" w:val="clear"/>
              </w:rPr>
              <w:t>[ ]</w:t>
            </w:r>
          </w:p>
        </w:tc>
      </w:tr>
      <w:tr>
        <w:trPr/>
        <w:tc>
          <w:tcPr>
            <w:tcW w:w="2448"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Vie municipale</w:t>
            </w:r>
          </w:p>
        </w:tc>
        <w:tc>
          <w:tcPr>
            <w:tcW w:w="510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Élus, séances du conseil, liste des délibérations, procès-verbaux, actes publiés, bulletin municipal</w:t>
            </w:r>
          </w:p>
        </w:tc>
        <w:tc>
          <w:tcPr>
            <w:tcW w:w="2654" w:type="dxa"/>
            <w:tcBorders>
              <w:left w:val="single" w:sz="2" w:space="0" w:color="808080"/>
              <w:bottom w:val="single" w:sz="2" w:space="0" w:color="808080"/>
              <w:right w:val="single" w:sz="6" w:space="0" w:color="808080"/>
            </w:tcBorders>
            <w:vAlign w:val="center"/>
          </w:tcPr>
          <w:p>
            <w:pPr>
              <w:pStyle w:val="TableContents"/>
              <w:bidi w:val="0"/>
              <w:ind w:hanging="0" w:left="0" w:right="0"/>
              <w:jc w:val="left"/>
              <w:rPr>
                <w:shd w:fill="FFF2A8" w:val="clear"/>
              </w:rPr>
            </w:pPr>
            <w:r>
              <w:rPr>
                <w:shd w:fill="FFF2A8" w:val="clear"/>
              </w:rPr>
              <w:t>[ ]</w:t>
            </w:r>
          </w:p>
        </w:tc>
      </w:tr>
      <w:tr>
        <w:trPr/>
        <w:tc>
          <w:tcPr>
            <w:tcW w:w="2448"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Actualités et agenda</w:t>
            </w:r>
          </w:p>
        </w:tc>
        <w:tc>
          <w:tcPr>
            <w:tcW w:w="510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Travaux, coupures, manifestations, alertes</w:t>
            </w:r>
          </w:p>
        </w:tc>
        <w:tc>
          <w:tcPr>
            <w:tcW w:w="2654" w:type="dxa"/>
            <w:tcBorders>
              <w:left w:val="single" w:sz="2" w:space="0" w:color="808080"/>
              <w:bottom w:val="single" w:sz="2" w:space="0" w:color="808080"/>
              <w:right w:val="single" w:sz="6" w:space="0" w:color="808080"/>
            </w:tcBorders>
            <w:vAlign w:val="center"/>
          </w:tcPr>
          <w:p>
            <w:pPr>
              <w:pStyle w:val="TableContents"/>
              <w:bidi w:val="0"/>
              <w:ind w:hanging="0" w:left="0" w:right="0"/>
              <w:jc w:val="left"/>
              <w:rPr>
                <w:shd w:fill="FFF2A8" w:val="clear"/>
              </w:rPr>
            </w:pPr>
            <w:r>
              <w:rPr>
                <w:shd w:fill="FFF2A8" w:val="clear"/>
              </w:rPr>
              <w:t>[ ]</w:t>
            </w:r>
          </w:p>
        </w:tc>
      </w:tr>
      <w:tr>
        <w:trPr/>
        <w:tc>
          <w:tcPr>
            <w:tcW w:w="2448"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Vie locale</w:t>
            </w:r>
          </w:p>
        </w:tc>
        <w:tc>
          <w:tcPr>
            <w:tcW w:w="510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Associations, écoles et périscolaire, commerces, santé</w:t>
            </w:r>
          </w:p>
        </w:tc>
        <w:tc>
          <w:tcPr>
            <w:tcW w:w="2654" w:type="dxa"/>
            <w:tcBorders>
              <w:left w:val="single" w:sz="2" w:space="0" w:color="808080"/>
              <w:bottom w:val="single" w:sz="2" w:space="0" w:color="808080"/>
              <w:right w:val="single" w:sz="6" w:space="0" w:color="808080"/>
            </w:tcBorders>
            <w:vAlign w:val="center"/>
          </w:tcPr>
          <w:p>
            <w:pPr>
              <w:pStyle w:val="TableContents"/>
              <w:bidi w:val="0"/>
              <w:ind w:hanging="0" w:left="0" w:right="0"/>
              <w:jc w:val="left"/>
              <w:rPr>
                <w:shd w:fill="FFF2A8" w:val="clear"/>
              </w:rPr>
            </w:pPr>
            <w:r>
              <w:rPr>
                <w:shd w:fill="FFF2A8" w:val="clear"/>
              </w:rPr>
              <w:t>[ ]</w:t>
            </w:r>
          </w:p>
        </w:tc>
      </w:tr>
      <w:tr>
        <w:trPr/>
        <w:tc>
          <w:tcPr>
            <w:tcW w:w="2448"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Contact</w:t>
            </w:r>
          </w:p>
        </w:tc>
        <w:tc>
          <w:tcPr>
            <w:tcW w:w="510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Formulaire, plan d'accès, numéros utiles</w:t>
            </w:r>
          </w:p>
        </w:tc>
        <w:tc>
          <w:tcPr>
            <w:tcW w:w="2654" w:type="dxa"/>
            <w:tcBorders>
              <w:left w:val="single" w:sz="2" w:space="0" w:color="808080"/>
              <w:bottom w:val="single" w:sz="2" w:space="0" w:color="808080"/>
              <w:right w:val="single" w:sz="6" w:space="0" w:color="808080"/>
            </w:tcBorders>
            <w:vAlign w:val="center"/>
          </w:tcPr>
          <w:p>
            <w:pPr>
              <w:pStyle w:val="TableContents"/>
              <w:bidi w:val="0"/>
              <w:ind w:hanging="0" w:left="0" w:right="0"/>
              <w:jc w:val="left"/>
              <w:rPr>
                <w:shd w:fill="FFF2A8" w:val="clear"/>
              </w:rPr>
            </w:pPr>
            <w:r>
              <w:rPr>
                <w:shd w:fill="FFF2A8" w:val="clear"/>
              </w:rPr>
              <w:t>[ ]</w:t>
            </w:r>
          </w:p>
        </w:tc>
      </w:tr>
      <w:tr>
        <w:trPr/>
        <w:tc>
          <w:tcPr>
            <w:tcW w:w="2448"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Pied de page</w:t>
            </w:r>
          </w:p>
        </w:tc>
        <w:tc>
          <w:tcPr>
            <w:tcW w:w="5103"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Mentions légales, données personnelles, accessibilité avec le niveau de conformité, plan du site</w:t>
            </w:r>
          </w:p>
        </w:tc>
        <w:tc>
          <w:tcPr>
            <w:tcW w:w="2654" w:type="dxa"/>
            <w:tcBorders>
              <w:left w:val="single" w:sz="2" w:space="0" w:color="808080"/>
              <w:bottom w:val="single" w:sz="6" w:space="0" w:color="808080"/>
              <w:right w:val="single" w:sz="6" w:space="0" w:color="808080"/>
            </w:tcBorders>
            <w:vAlign w:val="center"/>
          </w:tcPr>
          <w:p>
            <w:pPr>
              <w:pStyle w:val="TableContents"/>
              <w:bidi w:val="0"/>
              <w:ind w:hanging="0" w:left="0" w:right="0"/>
              <w:jc w:val="left"/>
              <w:rPr>
                <w:shd w:fill="FFF2A8" w:val="clear"/>
              </w:rPr>
            </w:pPr>
            <w:r>
              <w:rPr>
                <w:shd w:fill="FFF2A8" w:val="clear"/>
              </w:rPr>
              <w:t>[ ]</w:t>
            </w:r>
          </w:p>
        </w:tc>
      </w:tr>
    </w:tbl>
    <w:p>
      <w:pPr>
        <w:pStyle w:val="Heading3"/>
        <w:numPr>
          <w:ilvl w:val="0"/>
          <w:numId w:val="0"/>
        </w:numPr>
        <w:bidi w:val="0"/>
        <w:spacing w:before="200" w:after="80"/>
        <w:ind w:left="200" w:right="200"/>
        <w:jc w:val="left"/>
        <w:rPr/>
      </w:pPr>
      <w:r>
        <w:rPr/>
        <w:t>Reprise et production des contenus</w:t>
      </w:r>
    </w:p>
    <w:p>
      <w:pPr>
        <w:pStyle w:val="BodyText"/>
        <w:numPr>
          <w:ilvl w:val="0"/>
          <w:numId w:val="4"/>
        </w:numPr>
        <w:tabs>
          <w:tab w:val="clear" w:pos="709"/>
          <w:tab w:val="left" w:pos="709" w:leader="none"/>
        </w:tabs>
        <w:bidi w:val="0"/>
        <w:spacing w:before="0" w:after="0"/>
        <w:ind w:hanging="283" w:left="709" w:right="0"/>
        <w:jc w:val="left"/>
        <w:rPr/>
      </w:pPr>
      <w:r>
        <w:rPr/>
        <w:t xml:space="preserve">La reprise des contenus de l'ancien site est assurée par : ☐ la commune ☐ le prestataire ☐ les deux. Volume estimé : </w:t>
      </w:r>
      <w:r>
        <w:rPr>
          <w:shd w:fill="FFF2A8" w:val="clear"/>
        </w:rPr>
        <w:t>[nombre de pages et de documents]</w:t>
      </w:r>
      <w:r>
        <w:rPr/>
        <w:t xml:space="preserve">. </w:t>
      </w:r>
    </w:p>
    <w:p>
      <w:pPr>
        <w:pStyle w:val="BodyText"/>
        <w:numPr>
          <w:ilvl w:val="0"/>
          <w:numId w:val="4"/>
        </w:numPr>
        <w:tabs>
          <w:tab w:val="clear" w:pos="709"/>
          <w:tab w:val="left" w:pos="709" w:leader="none"/>
        </w:tabs>
        <w:bidi w:val="0"/>
        <w:spacing w:before="0" w:after="0"/>
        <w:ind w:hanging="283" w:left="709"/>
        <w:jc w:val="left"/>
        <w:rPr/>
      </w:pPr>
      <w:r>
        <w:rPr/>
        <w:t xml:space="preserve">Les textes des nouvelles pages sont rédigés par : ☐ la commune ☐ le prestataire. </w:t>
      </w:r>
    </w:p>
    <w:p>
      <w:pPr>
        <w:pStyle w:val="BodyText"/>
        <w:numPr>
          <w:ilvl w:val="0"/>
          <w:numId w:val="4"/>
        </w:numPr>
        <w:tabs>
          <w:tab w:val="clear" w:pos="709"/>
          <w:tab w:val="left" w:pos="709" w:leader="none"/>
        </w:tabs>
        <w:bidi w:val="0"/>
        <w:spacing w:before="0" w:after="0"/>
        <w:ind w:hanging="283" w:left="709"/>
        <w:jc w:val="left"/>
        <w:rPr/>
      </w:pPr>
      <w:r>
        <w:rPr/>
        <w:t xml:space="preserve">Les photos sont fournies par la commune. Le prestataire indique s'il propose des photos libres de droits, et à quel prix. </w:t>
      </w:r>
    </w:p>
    <w:p>
      <w:pPr>
        <w:pStyle w:val="BodyText"/>
        <w:numPr>
          <w:ilvl w:val="0"/>
          <w:numId w:val="4"/>
        </w:numPr>
        <w:tabs>
          <w:tab w:val="clear" w:pos="709"/>
          <w:tab w:val="left" w:pos="709" w:leader="none"/>
        </w:tabs>
        <w:bidi w:val="0"/>
        <w:ind w:hanging="283" w:left="709"/>
        <w:jc w:val="left"/>
        <w:rPr/>
      </w:pPr>
      <w:r>
        <w:rPr/>
        <w:t xml:space="preserve">La commune souhaite reprendre les fiches de démarches de Service-Public (co-marquage) : ☐ oui ☐ non ☐ à étudier. </w:t>
      </w:r>
    </w:p>
    <w:p>
      <w:pPr>
        <w:pStyle w:val="Heading2"/>
        <w:numPr>
          <w:ilvl w:val="0"/>
          <w:numId w:val="0"/>
        </w:numPr>
        <w:bidi w:val="0"/>
        <w:spacing w:before="360" w:after="120"/>
        <w:ind w:left="360" w:right="360"/>
        <w:jc w:val="left"/>
        <w:rPr/>
      </w:pPr>
      <w:r>
        <w:rPr/>
        <w:t>4. Les obligations légales</w:t>
      </w:r>
    </w:p>
    <w:p>
      <w:pPr>
        <w:pStyle w:val="BodyText"/>
        <w:bidi w:val="0"/>
        <w:spacing w:lineRule="auto" w:line="324" w:before="0" w:after="120"/>
        <w:jc w:val="left"/>
        <w:rPr/>
      </w:pPr>
      <w:r>
        <w:rPr/>
        <w:t>Le prestataire précise dans son devis ce qui est inclus pour chacun des points suivants.</w:t>
      </w:r>
    </w:p>
    <w:p>
      <w:pPr>
        <w:pStyle w:val="BodyText"/>
        <w:numPr>
          <w:ilvl w:val="0"/>
          <w:numId w:val="5"/>
        </w:numPr>
        <w:tabs>
          <w:tab w:val="clear" w:pos="709"/>
          <w:tab w:val="left" w:pos="709" w:leader="none"/>
        </w:tabs>
        <w:bidi w:val="0"/>
        <w:spacing w:before="0" w:after="0"/>
        <w:ind w:hanging="283" w:left="709"/>
        <w:jc w:val="left"/>
        <w:rPr/>
      </w:pPr>
      <w:r>
        <w:rPr>
          <w:b/>
        </w:rPr>
        <w:t>Accessibilité.</w:t>
      </w:r>
      <w:r>
        <w:rPr/>
        <w:t xml:space="preserve"> Conception selon le référentiel général d'amélioration de l'accessibilité (RGAA), avec le niveau de conformité visé et la manière dont il est évalué. Fourniture de la déclaration d'accessibilité. Aide à la publication du schéma pluriannuel, de la mention du niveau de conformité en page d'accueil et d'un moyen de signaler un problème d'accessibilité. </w:t>
      </w:r>
    </w:p>
    <w:p>
      <w:pPr>
        <w:pStyle w:val="BodyText"/>
        <w:numPr>
          <w:ilvl w:val="0"/>
          <w:numId w:val="5"/>
        </w:numPr>
        <w:tabs>
          <w:tab w:val="clear" w:pos="709"/>
          <w:tab w:val="left" w:pos="709" w:leader="none"/>
        </w:tabs>
        <w:bidi w:val="0"/>
        <w:spacing w:before="0" w:after="0"/>
        <w:ind w:hanging="283" w:left="709"/>
        <w:jc w:val="left"/>
        <w:rPr/>
      </w:pPr>
      <w:r>
        <w:rPr>
          <w:b/>
        </w:rPr>
        <w:t>Actes et délibérations.</w:t>
      </w:r>
      <w:r>
        <w:rPr/>
        <w:t xml:space="preserve"> La commune peut publier seule, dans la semaine qui suit chaque conseil, la liste des délibérations, les procès-verbaux et les actes. </w:t>
      </w:r>
    </w:p>
    <w:p>
      <w:pPr>
        <w:pStyle w:val="BodyText"/>
        <w:numPr>
          <w:ilvl w:val="0"/>
          <w:numId w:val="5"/>
        </w:numPr>
        <w:tabs>
          <w:tab w:val="clear" w:pos="709"/>
          <w:tab w:val="left" w:pos="709" w:leader="none"/>
        </w:tabs>
        <w:bidi w:val="0"/>
        <w:spacing w:before="0" w:after="0"/>
        <w:ind w:hanging="283" w:left="709"/>
        <w:jc w:val="left"/>
        <w:rPr/>
      </w:pPr>
      <w:r>
        <w:rPr>
          <w:b/>
        </w:rPr>
        <w:t>Mentions légales et données personnelles.</w:t>
      </w:r>
      <w:r>
        <w:rPr/>
        <w:t xml:space="preserve"> Mentions légales (éditeur, directeur de la publication, hébergeur), page sur les données personnelles, consentement de l'internaute pour les cookies qui l'exigent. </w:t>
      </w:r>
    </w:p>
    <w:p>
      <w:pPr>
        <w:pStyle w:val="BodyText"/>
        <w:numPr>
          <w:ilvl w:val="0"/>
          <w:numId w:val="5"/>
        </w:numPr>
        <w:tabs>
          <w:tab w:val="clear" w:pos="709"/>
          <w:tab w:val="left" w:pos="709" w:leader="none"/>
        </w:tabs>
        <w:bidi w:val="0"/>
        <w:ind w:hanging="283" w:left="709"/>
        <w:jc w:val="left"/>
        <w:rPr/>
      </w:pPr>
      <w:r>
        <w:rPr>
          <w:b/>
        </w:rPr>
        <w:t>Lecture sur téléphone.</w:t>
      </w:r>
      <w:r>
        <w:rPr/>
        <w:t xml:space="preserve"> Chaque page se lit sans zoomer sur un téléphone. </w:t>
      </w:r>
    </w:p>
    <w:p>
      <w:pPr>
        <w:pStyle w:val="Heading2"/>
        <w:numPr>
          <w:ilvl w:val="0"/>
          <w:numId w:val="0"/>
        </w:numPr>
        <w:bidi w:val="0"/>
        <w:spacing w:before="360" w:after="120"/>
        <w:ind w:left="360" w:right="360"/>
        <w:jc w:val="left"/>
        <w:rPr/>
      </w:pPr>
      <w:r>
        <w:rPr/>
        <w:t>5. Les fonctionnalités</w:t>
      </w:r>
    </w:p>
    <w:p>
      <w:pPr>
        <w:pStyle w:val="BodyText"/>
        <w:bidi w:val="0"/>
        <w:spacing w:lineRule="auto" w:line="324" w:before="0" w:after="120"/>
        <w:jc w:val="left"/>
        <w:rPr/>
      </w:pPr>
      <w:r>
        <w:rPr/>
        <w:t>Pour chaque fonctionnalité en option, le devis indique le prix séparément.</w:t>
      </w:r>
    </w:p>
    <w:tbl>
      <w:tblPr>
        <w:tblW w:w="5000" w:type="pct"/>
        <w:jc w:val="left"/>
        <w:tblInd w:w="90" w:type="dxa"/>
        <w:tblLayout w:type="fixed"/>
        <w:tblCellMar>
          <w:top w:w="90" w:type="dxa"/>
          <w:left w:w="90" w:type="dxa"/>
          <w:bottom w:w="90" w:type="dxa"/>
          <w:right w:w="90" w:type="dxa"/>
        </w:tblCellMar>
      </w:tblPr>
      <w:tblGrid>
        <w:gridCol w:w="5102"/>
        <w:gridCol w:w="5103"/>
      </w:tblGrid>
      <w:tr>
        <w:trPr/>
        <w:tc>
          <w:tcPr>
            <w:tcW w:w="5102"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bidi w:val="0"/>
              <w:jc w:val="left"/>
              <w:rPr/>
            </w:pPr>
            <w:r>
              <w:rPr/>
              <w:t>Fonctionnalité</w:t>
            </w:r>
          </w:p>
        </w:tc>
        <w:tc>
          <w:tcPr>
            <w:tcW w:w="5103"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bidi w:val="0"/>
              <w:jc w:val="left"/>
              <w:rPr/>
            </w:pPr>
            <w:r>
              <w:rPr/>
              <w:t>Souhaitée</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Actualités</w:t>
            </w:r>
          </w:p>
        </w:tc>
        <w:tc>
          <w:tcPr>
            <w:tcW w:w="510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xml:space="preserve">☐ </w:t>
            </w:r>
            <w:r>
              <w:rPr/>
              <w:t>oui ☐ non ☐ option</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Agenda des manifestations</w:t>
            </w:r>
          </w:p>
        </w:tc>
        <w:tc>
          <w:tcPr>
            <w:tcW w:w="510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xml:space="preserve">☐ </w:t>
            </w:r>
            <w:r>
              <w:rPr/>
              <w:t>oui ☐ non ☐ option</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Documents à télécharger (bulletins, comptes rendus, arrêtés)</w:t>
            </w:r>
          </w:p>
        </w:tc>
        <w:tc>
          <w:tcPr>
            <w:tcW w:w="510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xml:space="preserve">☐ </w:t>
            </w:r>
            <w:r>
              <w:rPr/>
              <w:t>oui ☐ non ☐ option</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Formulaire de contact</w:t>
            </w:r>
          </w:p>
        </w:tc>
        <w:tc>
          <w:tcPr>
            <w:tcW w:w="510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xml:space="preserve">☐ </w:t>
            </w:r>
            <w:r>
              <w:rPr/>
              <w:t>oui ☐ non ☐ option</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Bandeau d'alerte en page d'accueil (travaux, météo)</w:t>
            </w:r>
          </w:p>
        </w:tc>
        <w:tc>
          <w:tcPr>
            <w:tcW w:w="510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xml:space="preserve">☐ </w:t>
            </w:r>
            <w:r>
              <w:rPr/>
              <w:t>oui ☐ non ☐ option</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Annuaire des associations et des commerces</w:t>
            </w:r>
          </w:p>
        </w:tc>
        <w:tc>
          <w:tcPr>
            <w:tcW w:w="510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xml:space="preserve">☐ </w:t>
            </w:r>
            <w:r>
              <w:rPr/>
              <w:t>oui ☐ non ☐ option</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Lettre d'information par e-mail</w:t>
            </w:r>
          </w:p>
        </w:tc>
        <w:tc>
          <w:tcPr>
            <w:tcW w:w="510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xml:space="preserve">☐ </w:t>
            </w:r>
            <w:r>
              <w:rPr/>
              <w:t>oui ☐ non ☐ option</w:t>
            </w:r>
          </w:p>
        </w:tc>
      </w:tr>
      <w:tr>
        <w:trPr/>
        <w:tc>
          <w:tcPr>
            <w:tcW w:w="5102" w:type="dxa"/>
            <w:tcBorders>
              <w:left w:val="single" w:sz="6" w:space="0" w:color="808080"/>
              <w:bottom w:val="single" w:sz="6" w:space="0" w:color="808080"/>
              <w:right w:val="single" w:sz="6" w:space="0" w:color="808080"/>
            </w:tcBorders>
            <w:vAlign w:val="center"/>
          </w:tcPr>
          <w:p>
            <w:pPr>
              <w:pStyle w:val="TableContents"/>
              <w:bidi w:val="0"/>
              <w:ind w:hanging="0" w:left="0" w:right="0"/>
              <w:jc w:val="left"/>
              <w:rPr>
                <w:shd w:fill="FFF2A8" w:val="clear"/>
              </w:rPr>
            </w:pPr>
            <w:r>
              <w:rPr>
                <w:shd w:fill="FFF2A8" w:val="clear"/>
              </w:rPr>
              <w:t>[Autre : à préciser]</w:t>
            </w:r>
          </w:p>
        </w:tc>
        <w:tc>
          <w:tcPr>
            <w:tcW w:w="5103"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xml:space="preserve">☐ </w:t>
            </w:r>
            <w:r>
              <w:rPr/>
              <w:t>oui ☐ non ☐ option</w:t>
            </w:r>
          </w:p>
        </w:tc>
      </w:tr>
    </w:tbl>
    <w:p>
      <w:pPr>
        <w:pStyle w:val="Heading2"/>
        <w:numPr>
          <w:ilvl w:val="0"/>
          <w:numId w:val="0"/>
        </w:numPr>
        <w:bidi w:val="0"/>
        <w:spacing w:before="360" w:after="120"/>
        <w:ind w:left="360" w:right="360"/>
        <w:jc w:val="left"/>
        <w:rPr/>
      </w:pPr>
      <w:r>
        <w:rPr/>
        <w:t>6. L'autonomie de la commune</w:t>
      </w:r>
    </w:p>
    <w:p>
      <w:pPr>
        <w:pStyle w:val="BodyText"/>
        <w:numPr>
          <w:ilvl w:val="0"/>
          <w:numId w:val="6"/>
        </w:numPr>
        <w:tabs>
          <w:tab w:val="clear" w:pos="709"/>
          <w:tab w:val="left" w:pos="709" w:leader="none"/>
        </w:tabs>
        <w:bidi w:val="0"/>
        <w:spacing w:before="0" w:after="0"/>
        <w:ind w:hanging="283" w:left="709"/>
        <w:jc w:val="left"/>
        <w:rPr/>
      </w:pPr>
      <w:r>
        <w:rPr/>
        <w:t xml:space="preserve">Après la formation, l'agent sait, sans aide : publier une actualité, ajouter un document, modifier les horaires, mettre en ligne la liste des délibérations. </w:t>
      </w:r>
    </w:p>
    <w:p>
      <w:pPr>
        <w:pStyle w:val="BodyText"/>
        <w:numPr>
          <w:ilvl w:val="0"/>
          <w:numId w:val="6"/>
        </w:numPr>
        <w:tabs>
          <w:tab w:val="clear" w:pos="709"/>
          <w:tab w:val="left" w:pos="709" w:leader="none"/>
        </w:tabs>
        <w:bidi w:val="0"/>
        <w:spacing w:before="0" w:after="0"/>
        <w:ind w:hanging="283" w:left="709" w:right="0"/>
        <w:jc w:val="left"/>
        <w:rPr/>
      </w:pPr>
      <w:r>
        <w:rPr/>
        <w:t xml:space="preserve">Formation de </w:t>
      </w:r>
      <w:r>
        <w:rPr>
          <w:shd w:fill="FFF2A8" w:val="clear"/>
        </w:rPr>
        <w:t>[nombre]</w:t>
      </w:r>
      <w:r>
        <w:rPr/>
        <w:t xml:space="preserve"> personnes, ☐ en mairie ☐ à distance, sur les contenus réels du site (pas sur un site de démonstration). </w:t>
      </w:r>
    </w:p>
    <w:p>
      <w:pPr>
        <w:pStyle w:val="BodyText"/>
        <w:numPr>
          <w:ilvl w:val="0"/>
          <w:numId w:val="6"/>
        </w:numPr>
        <w:tabs>
          <w:tab w:val="clear" w:pos="709"/>
          <w:tab w:val="left" w:pos="709" w:leader="none"/>
        </w:tabs>
        <w:bidi w:val="0"/>
        <w:spacing w:before="0" w:after="0"/>
        <w:ind w:hanging="283" w:left="709"/>
        <w:jc w:val="left"/>
        <w:rPr/>
      </w:pPr>
      <w:r>
        <w:rPr/>
        <w:t xml:space="preserve">Guide de publication propre au site, avec les étapes illustrées. </w:t>
      </w:r>
    </w:p>
    <w:p>
      <w:pPr>
        <w:pStyle w:val="BodyText"/>
        <w:numPr>
          <w:ilvl w:val="0"/>
          <w:numId w:val="6"/>
        </w:numPr>
        <w:tabs>
          <w:tab w:val="clear" w:pos="709"/>
          <w:tab w:val="left" w:pos="709" w:leader="none"/>
        </w:tabs>
        <w:bidi w:val="0"/>
        <w:ind w:hanging="283" w:left="709" w:right="0"/>
        <w:jc w:val="left"/>
        <w:rPr/>
      </w:pPr>
      <w:r>
        <w:rPr/>
        <w:t xml:space="preserve">Assistance après la mise en ligne : </w:t>
      </w:r>
      <w:r>
        <w:rPr>
          <w:shd w:fill="FFF2A8" w:val="clear"/>
        </w:rPr>
        <w:t>[durée et moyen souhaités, par exemple trois mois par téléphone et e-mail]</w:t>
      </w:r>
      <w:r>
        <w:rPr/>
        <w:t xml:space="preserve">. </w:t>
      </w:r>
    </w:p>
    <w:p>
      <w:pPr>
        <w:pStyle w:val="Heading2"/>
        <w:numPr>
          <w:ilvl w:val="0"/>
          <w:numId w:val="0"/>
        </w:numPr>
        <w:bidi w:val="0"/>
        <w:spacing w:before="360" w:after="120"/>
        <w:ind w:left="360" w:right="360"/>
        <w:jc w:val="left"/>
        <w:rPr/>
      </w:pPr>
      <w:r>
        <w:rPr/>
        <w:t>7. Hébergement, maintenance et sécurité</w:t>
      </w:r>
    </w:p>
    <w:p>
      <w:pPr>
        <w:pStyle w:val="BodyText"/>
        <w:numPr>
          <w:ilvl w:val="0"/>
          <w:numId w:val="7"/>
        </w:numPr>
        <w:tabs>
          <w:tab w:val="clear" w:pos="709"/>
          <w:tab w:val="left" w:pos="709" w:leader="none"/>
        </w:tabs>
        <w:bidi w:val="0"/>
        <w:spacing w:before="0" w:after="0"/>
        <w:ind w:hanging="283" w:left="709"/>
        <w:jc w:val="left"/>
        <w:rPr/>
      </w:pPr>
      <w:r>
        <w:rPr/>
        <w:t xml:space="preserve">Hébergement ☐ en France ☐ dans l'Union européenne, avec certificat de sécurité (adresse en https). </w:t>
      </w:r>
    </w:p>
    <w:p>
      <w:pPr>
        <w:pStyle w:val="BodyText"/>
        <w:numPr>
          <w:ilvl w:val="0"/>
          <w:numId w:val="7"/>
        </w:numPr>
        <w:tabs>
          <w:tab w:val="clear" w:pos="709"/>
          <w:tab w:val="left" w:pos="709" w:leader="none"/>
        </w:tabs>
        <w:bidi w:val="0"/>
        <w:spacing w:before="0" w:after="0"/>
        <w:ind w:hanging="283" w:left="709" w:right="0"/>
        <w:jc w:val="left"/>
        <w:rPr/>
      </w:pPr>
      <w:r>
        <w:rPr/>
        <w:t xml:space="preserve">Sauvegardes </w:t>
      </w:r>
      <w:r>
        <w:rPr>
          <w:shd w:fill="FFF2A8" w:val="clear"/>
        </w:rPr>
        <w:t>[fréquence souhaitée, par exemple quotidiennes]</w:t>
      </w:r>
      <w:r>
        <w:rPr/>
        <w:t xml:space="preserve">, mises à jour techniques et de sécurité incluses. </w:t>
      </w:r>
    </w:p>
    <w:p>
      <w:pPr>
        <w:pStyle w:val="BodyText"/>
        <w:numPr>
          <w:ilvl w:val="0"/>
          <w:numId w:val="7"/>
        </w:numPr>
        <w:tabs>
          <w:tab w:val="clear" w:pos="709"/>
          <w:tab w:val="left" w:pos="709" w:leader="none"/>
        </w:tabs>
        <w:bidi w:val="0"/>
        <w:spacing w:before="0" w:after="0"/>
        <w:ind w:hanging="283" w:left="709" w:right="0"/>
        <w:jc w:val="left"/>
        <w:rPr/>
      </w:pPr>
      <w:r>
        <w:rPr/>
        <w:t xml:space="preserve">Délai d'intervention en cas de panne : </w:t>
      </w:r>
      <w:r>
        <w:rPr>
          <w:shd w:fill="FFF2A8" w:val="clear"/>
        </w:rPr>
        <w:t>[délai souhaité]</w:t>
      </w:r>
      <w:r>
        <w:rPr/>
        <w:t xml:space="preserve">. </w:t>
      </w:r>
    </w:p>
    <w:p>
      <w:pPr>
        <w:pStyle w:val="BodyText"/>
        <w:numPr>
          <w:ilvl w:val="0"/>
          <w:numId w:val="7"/>
        </w:numPr>
        <w:tabs>
          <w:tab w:val="clear" w:pos="709"/>
          <w:tab w:val="left" w:pos="709" w:leader="none"/>
        </w:tabs>
        <w:bidi w:val="0"/>
        <w:spacing w:before="0" w:after="0"/>
        <w:ind w:hanging="283" w:left="709" w:right="0"/>
        <w:jc w:val="left"/>
        <w:rPr/>
      </w:pPr>
      <w:r>
        <w:rPr/>
        <w:t xml:space="preserve">Durée envisagée du contrat : </w:t>
      </w:r>
      <w:r>
        <w:rPr>
          <w:shd w:fill="FFF2A8" w:val="clear"/>
        </w:rPr>
        <w:t>[nombre]</w:t>
      </w:r>
      <w:r>
        <w:rPr/>
        <w:t xml:space="preserve"> ans. Le prestataire indique les conditions de résiliation. </w:t>
      </w:r>
    </w:p>
    <w:p>
      <w:pPr>
        <w:pStyle w:val="BodyText"/>
        <w:numPr>
          <w:ilvl w:val="0"/>
          <w:numId w:val="7"/>
        </w:numPr>
        <w:tabs>
          <w:tab w:val="clear" w:pos="709"/>
          <w:tab w:val="left" w:pos="709" w:leader="none"/>
        </w:tabs>
        <w:bidi w:val="0"/>
        <w:ind w:hanging="283" w:left="709"/>
        <w:jc w:val="left"/>
        <w:rPr/>
      </w:pPr>
      <w:r>
        <w:rPr/>
        <w:t xml:space="preserve">Le prestataire indique le prix annuel, et le prix d'une heure de modification en dehors du forfait. </w:t>
      </w:r>
    </w:p>
    <w:p>
      <w:pPr>
        <w:pStyle w:val="Heading2"/>
        <w:numPr>
          <w:ilvl w:val="0"/>
          <w:numId w:val="0"/>
        </w:numPr>
        <w:bidi w:val="0"/>
        <w:spacing w:before="360" w:after="120"/>
        <w:ind w:left="360" w:right="360"/>
        <w:jc w:val="left"/>
        <w:rPr/>
      </w:pPr>
      <w:r>
        <w:rPr/>
        <w:t>8. Propriété et fin du contrat</w:t>
      </w:r>
    </w:p>
    <w:p>
      <w:pPr>
        <w:pStyle w:val="BodyText"/>
        <w:numPr>
          <w:ilvl w:val="0"/>
          <w:numId w:val="8"/>
        </w:numPr>
        <w:tabs>
          <w:tab w:val="clear" w:pos="709"/>
          <w:tab w:val="left" w:pos="709" w:leader="none"/>
        </w:tabs>
        <w:bidi w:val="0"/>
        <w:spacing w:before="0" w:after="0"/>
        <w:ind w:hanging="283" w:left="709" w:right="0"/>
        <w:jc w:val="left"/>
        <w:rPr/>
      </w:pPr>
      <w:r>
        <w:rPr/>
        <w:t xml:space="preserve">Le nom de domaine </w:t>
      </w:r>
      <w:r>
        <w:rPr>
          <w:shd w:fill="FFF2A8" w:val="clear"/>
        </w:rPr>
        <w:t>[nom de domaine actuel ou souhaité]</w:t>
      </w:r>
      <w:r>
        <w:rPr/>
        <w:t xml:space="preserve"> est enregistré au nom de la commune. </w:t>
      </w:r>
    </w:p>
    <w:p>
      <w:pPr>
        <w:pStyle w:val="BodyText"/>
        <w:numPr>
          <w:ilvl w:val="0"/>
          <w:numId w:val="8"/>
        </w:numPr>
        <w:tabs>
          <w:tab w:val="clear" w:pos="709"/>
          <w:tab w:val="left" w:pos="709" w:leader="none"/>
        </w:tabs>
        <w:bidi w:val="0"/>
        <w:spacing w:before="0" w:after="0"/>
        <w:ind w:hanging="283" w:left="709"/>
        <w:jc w:val="left"/>
        <w:rPr/>
      </w:pPr>
      <w:r>
        <w:rPr/>
        <w:t xml:space="preserve">La commune reste propriétaire de ses contenus. Le prestataire précise les droits cédés à la commune sur les créations graphiques (logo, gabarits, illustrations) et sur les photos qu'il fournit. </w:t>
      </w:r>
    </w:p>
    <w:p>
      <w:pPr>
        <w:pStyle w:val="BodyText"/>
        <w:numPr>
          <w:ilvl w:val="0"/>
          <w:numId w:val="8"/>
        </w:numPr>
        <w:tabs>
          <w:tab w:val="clear" w:pos="709"/>
          <w:tab w:val="left" w:pos="709" w:leader="none"/>
        </w:tabs>
        <w:bidi w:val="0"/>
        <w:spacing w:before="0" w:after="0"/>
        <w:ind w:hanging="283" w:left="709"/>
        <w:jc w:val="left"/>
        <w:rPr/>
      </w:pPr>
      <w:r>
        <w:rPr/>
        <w:t xml:space="preserve">La commune dispose d'un accès administrateur au site. </w:t>
      </w:r>
    </w:p>
    <w:p>
      <w:pPr>
        <w:pStyle w:val="BodyText"/>
        <w:numPr>
          <w:ilvl w:val="0"/>
          <w:numId w:val="8"/>
        </w:numPr>
        <w:tabs>
          <w:tab w:val="clear" w:pos="709"/>
          <w:tab w:val="left" w:pos="709" w:leader="none"/>
        </w:tabs>
        <w:bidi w:val="0"/>
        <w:ind w:hanging="283" w:left="709"/>
        <w:jc w:val="left"/>
        <w:rPr/>
      </w:pPr>
      <w:r>
        <w:rPr/>
        <w:t xml:space="preserve">En fin de contrat, le prestataire remet un export complet du site (pages, documents, images) dans un format réutilisable par un autre prestataire. Le devis indique si cet export est gratuit ou son prix. </w:t>
      </w:r>
    </w:p>
    <w:p>
      <w:pPr>
        <w:pStyle w:val="Heading2"/>
        <w:numPr>
          <w:ilvl w:val="0"/>
          <w:numId w:val="0"/>
        </w:numPr>
        <w:bidi w:val="0"/>
        <w:spacing w:before="360" w:after="120"/>
        <w:ind w:left="360" w:right="360"/>
        <w:jc w:val="left"/>
        <w:rPr/>
      </w:pPr>
      <w:r>
        <w:rPr/>
        <w:t>9. Le calendrier</w:t>
      </w:r>
    </w:p>
    <w:tbl>
      <w:tblPr>
        <w:tblW w:w="5000" w:type="pct"/>
        <w:jc w:val="left"/>
        <w:tblInd w:w="90" w:type="dxa"/>
        <w:tblLayout w:type="fixed"/>
        <w:tblCellMar>
          <w:top w:w="90" w:type="dxa"/>
          <w:left w:w="90" w:type="dxa"/>
          <w:bottom w:w="90" w:type="dxa"/>
          <w:right w:w="90" w:type="dxa"/>
        </w:tblCellMar>
      </w:tblPr>
      <w:tblGrid>
        <w:gridCol w:w="5102"/>
        <w:gridCol w:w="5103"/>
      </w:tblGrid>
      <w:tr>
        <w:trPr/>
        <w:tc>
          <w:tcPr>
            <w:tcW w:w="5102"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bidi w:val="0"/>
              <w:jc w:val="left"/>
              <w:rPr/>
            </w:pPr>
            <w:r>
              <w:rPr/>
              <w:t>Étape</w:t>
            </w:r>
          </w:p>
        </w:tc>
        <w:tc>
          <w:tcPr>
            <w:tcW w:w="5103"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bidi w:val="0"/>
              <w:jc w:val="left"/>
              <w:rPr/>
            </w:pPr>
            <w:r>
              <w:rPr/>
              <w:t>Date</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Date limite de réponse</w:t>
            </w:r>
          </w:p>
        </w:tc>
        <w:tc>
          <w:tcPr>
            <w:tcW w:w="5103" w:type="dxa"/>
            <w:tcBorders>
              <w:left w:val="single" w:sz="2" w:space="0" w:color="808080"/>
              <w:bottom w:val="single" w:sz="2" w:space="0" w:color="808080"/>
              <w:right w:val="single" w:sz="6" w:space="0" w:color="808080"/>
            </w:tcBorders>
            <w:vAlign w:val="center"/>
          </w:tcPr>
          <w:p>
            <w:pPr>
              <w:pStyle w:val="TableContents"/>
              <w:bidi w:val="0"/>
              <w:ind w:hanging="0" w:left="0" w:right="0"/>
              <w:jc w:val="left"/>
              <w:rPr>
                <w:shd w:fill="FFF2A8" w:val="clear"/>
              </w:rPr>
            </w:pPr>
            <w:r>
              <w:rPr>
                <w:shd w:fill="FFF2A8" w:val="clear"/>
              </w:rPr>
              <w:t>[date]</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Choix du prestataire</w:t>
            </w:r>
          </w:p>
        </w:tc>
        <w:tc>
          <w:tcPr>
            <w:tcW w:w="5103" w:type="dxa"/>
            <w:tcBorders>
              <w:left w:val="single" w:sz="2" w:space="0" w:color="808080"/>
              <w:bottom w:val="single" w:sz="2" w:space="0" w:color="808080"/>
              <w:right w:val="single" w:sz="6" w:space="0" w:color="808080"/>
            </w:tcBorders>
            <w:vAlign w:val="center"/>
          </w:tcPr>
          <w:p>
            <w:pPr>
              <w:pStyle w:val="TableContents"/>
              <w:bidi w:val="0"/>
              <w:ind w:hanging="0" w:left="0" w:right="0"/>
              <w:jc w:val="left"/>
              <w:rPr>
                <w:shd w:fill="FFF2A8" w:val="clear"/>
              </w:rPr>
            </w:pPr>
            <w:r>
              <w:rPr>
                <w:shd w:fill="FFF2A8" w:val="clear"/>
              </w:rPr>
              <w:t>[date, ou conseil municipal du …]</w:t>
            </w:r>
          </w:p>
        </w:tc>
      </w:tr>
      <w:tr>
        <w:trPr/>
        <w:tc>
          <w:tcPr>
            <w:tcW w:w="5102"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Mise en ligne souhaitée</w:t>
            </w:r>
          </w:p>
        </w:tc>
        <w:tc>
          <w:tcPr>
            <w:tcW w:w="5103" w:type="dxa"/>
            <w:tcBorders>
              <w:left w:val="single" w:sz="2" w:space="0" w:color="808080"/>
              <w:bottom w:val="single" w:sz="6" w:space="0" w:color="808080"/>
              <w:right w:val="single" w:sz="6" w:space="0" w:color="808080"/>
            </w:tcBorders>
            <w:vAlign w:val="center"/>
          </w:tcPr>
          <w:p>
            <w:pPr>
              <w:pStyle w:val="TableContents"/>
              <w:bidi w:val="0"/>
              <w:ind w:hanging="0" w:left="0" w:right="0"/>
              <w:jc w:val="left"/>
              <w:rPr>
                <w:shd w:fill="FFF2A8" w:val="clear"/>
              </w:rPr>
            </w:pPr>
            <w:r>
              <w:rPr>
                <w:shd w:fill="FFF2A8" w:val="clear"/>
              </w:rPr>
              <w:t>[date]</w:t>
            </w:r>
          </w:p>
        </w:tc>
      </w:tr>
    </w:tbl>
    <w:p>
      <w:pPr>
        <w:pStyle w:val="BodyText"/>
        <w:bidi w:val="0"/>
        <w:ind w:hanging="0" w:left="0" w:right="0"/>
        <w:jc w:val="left"/>
        <w:rPr/>
      </w:pPr>
      <w:r>
        <w:rPr/>
        <w:t xml:space="preserve">Les validations sont calées sur les réunions de la commune : </w:t>
      </w:r>
      <w:r>
        <w:rPr>
          <w:shd w:fill="FFF2A8" w:val="clear"/>
        </w:rPr>
        <w:t>[périodicité des conseils municipaux ou des commissions]</w:t>
      </w:r>
      <w:r>
        <w:rPr/>
        <w:t>.</w:t>
      </w:r>
    </w:p>
    <w:p>
      <w:pPr>
        <w:pStyle w:val="Heading2"/>
        <w:numPr>
          <w:ilvl w:val="0"/>
          <w:numId w:val="0"/>
        </w:numPr>
        <w:bidi w:val="0"/>
        <w:spacing w:before="360" w:after="120"/>
        <w:ind w:left="360" w:right="360"/>
        <w:jc w:val="left"/>
        <w:rPr/>
      </w:pPr>
      <w:r>
        <w:rPr/>
        <w:t>10. La réponse attendue</w:t>
      </w:r>
    </w:p>
    <w:p>
      <w:pPr>
        <w:pStyle w:val="BodyText"/>
        <w:bidi w:val="0"/>
        <w:ind w:hanging="0" w:left="0" w:right="0"/>
        <w:jc w:val="left"/>
        <w:rPr/>
      </w:pPr>
      <w:r>
        <w:rPr/>
        <w:t xml:space="preserve">Budget indicatif : </w:t>
      </w:r>
      <w:r>
        <w:rPr>
          <w:shd w:fill="FFF2A8" w:val="clear"/>
        </w:rPr>
        <w:t>[montant, ou « non communiqué »]</w:t>
      </w:r>
      <w:r>
        <w:rPr/>
        <w:t>.</w:t>
      </w:r>
    </w:p>
    <w:p>
      <w:pPr>
        <w:pStyle w:val="BodyText"/>
        <w:bidi w:val="0"/>
        <w:spacing w:lineRule="auto" w:line="324" w:before="0" w:after="120"/>
        <w:jc w:val="left"/>
        <w:rPr/>
      </w:pPr>
      <w:r>
        <w:rPr/>
        <w:t>Le devis détaille séparément :</w:t>
      </w:r>
    </w:p>
    <w:p>
      <w:pPr>
        <w:pStyle w:val="BodyText"/>
        <w:numPr>
          <w:ilvl w:val="0"/>
          <w:numId w:val="9"/>
        </w:numPr>
        <w:tabs>
          <w:tab w:val="clear" w:pos="709"/>
          <w:tab w:val="left" w:pos="709" w:leader="none"/>
        </w:tabs>
        <w:bidi w:val="0"/>
        <w:spacing w:before="0" w:after="0"/>
        <w:ind w:hanging="283" w:left="709"/>
        <w:jc w:val="left"/>
        <w:rPr/>
      </w:pPr>
      <w:r>
        <w:rPr/>
        <w:t xml:space="preserve">la création du site ; </w:t>
      </w:r>
    </w:p>
    <w:p>
      <w:pPr>
        <w:pStyle w:val="BodyText"/>
        <w:numPr>
          <w:ilvl w:val="0"/>
          <w:numId w:val="9"/>
        </w:numPr>
        <w:tabs>
          <w:tab w:val="clear" w:pos="709"/>
          <w:tab w:val="left" w:pos="709" w:leader="none"/>
        </w:tabs>
        <w:bidi w:val="0"/>
        <w:spacing w:before="0" w:after="0"/>
        <w:ind w:hanging="283" w:left="709"/>
        <w:jc w:val="left"/>
        <w:rPr/>
      </w:pPr>
      <w:r>
        <w:rPr/>
        <w:t xml:space="preserve">la reprise des contenus ; </w:t>
      </w:r>
    </w:p>
    <w:p>
      <w:pPr>
        <w:pStyle w:val="BodyText"/>
        <w:numPr>
          <w:ilvl w:val="0"/>
          <w:numId w:val="9"/>
        </w:numPr>
        <w:tabs>
          <w:tab w:val="clear" w:pos="709"/>
          <w:tab w:val="left" w:pos="709" w:leader="none"/>
        </w:tabs>
        <w:bidi w:val="0"/>
        <w:spacing w:before="0" w:after="0"/>
        <w:ind w:hanging="283" w:left="709"/>
        <w:jc w:val="left"/>
        <w:rPr/>
      </w:pPr>
      <w:r>
        <w:rPr/>
        <w:t xml:space="preserve">la formation ; </w:t>
      </w:r>
    </w:p>
    <w:p>
      <w:pPr>
        <w:pStyle w:val="BodyText"/>
        <w:numPr>
          <w:ilvl w:val="0"/>
          <w:numId w:val="9"/>
        </w:numPr>
        <w:tabs>
          <w:tab w:val="clear" w:pos="709"/>
          <w:tab w:val="left" w:pos="709" w:leader="none"/>
        </w:tabs>
        <w:bidi w:val="0"/>
        <w:spacing w:before="0" w:after="0"/>
        <w:ind w:hanging="283" w:left="709"/>
        <w:jc w:val="left"/>
        <w:rPr/>
      </w:pPr>
      <w:r>
        <w:rPr/>
        <w:t xml:space="preserve">l'hébergement et la maintenance, par an ; </w:t>
      </w:r>
    </w:p>
    <w:p>
      <w:pPr>
        <w:pStyle w:val="BodyText"/>
        <w:numPr>
          <w:ilvl w:val="0"/>
          <w:numId w:val="9"/>
        </w:numPr>
        <w:tabs>
          <w:tab w:val="clear" w:pos="709"/>
          <w:tab w:val="left" w:pos="709" w:leader="none"/>
        </w:tabs>
        <w:bidi w:val="0"/>
        <w:spacing w:before="0" w:after="0"/>
        <w:ind w:hanging="283" w:left="709"/>
        <w:jc w:val="left"/>
        <w:rPr/>
      </w:pPr>
      <w:r>
        <w:rPr/>
        <w:t xml:space="preserve">le nom de domaine, par an ; </w:t>
      </w:r>
    </w:p>
    <w:p>
      <w:pPr>
        <w:pStyle w:val="BodyText"/>
        <w:numPr>
          <w:ilvl w:val="0"/>
          <w:numId w:val="9"/>
        </w:numPr>
        <w:tabs>
          <w:tab w:val="clear" w:pos="709"/>
          <w:tab w:val="left" w:pos="709" w:leader="none"/>
        </w:tabs>
        <w:bidi w:val="0"/>
        <w:ind w:hanging="283" w:left="709"/>
        <w:jc w:val="left"/>
        <w:rPr/>
      </w:pPr>
      <w:r>
        <w:rPr/>
        <w:t xml:space="preserve">chaque option. </w:t>
      </w:r>
    </w:p>
    <w:p>
      <w:pPr>
        <w:pStyle w:val="BodyText"/>
        <w:bidi w:val="0"/>
        <w:spacing w:lineRule="auto" w:line="324" w:before="0" w:after="120"/>
        <w:jc w:val="left"/>
        <w:rPr/>
      </w:pPr>
      <w:r>
        <w:rPr/>
        <w:t>Il indique le coût total sur la durée du contrat, en HT et en TTC (ou la mention « TVA non applicable »).</w:t>
      </w:r>
    </w:p>
    <w:p>
      <w:pPr>
        <w:pStyle w:val="BodyText"/>
        <w:bidi w:val="0"/>
        <w:spacing w:lineRule="auto" w:line="324" w:before="0" w:after="120"/>
        <w:jc w:val="left"/>
        <w:rPr/>
      </w:pPr>
      <w:r>
        <w:rPr/>
        <w:t>La réponse comprend aussi :</w:t>
      </w:r>
    </w:p>
    <w:p>
      <w:pPr>
        <w:pStyle w:val="BodyText"/>
        <w:numPr>
          <w:ilvl w:val="0"/>
          <w:numId w:val="10"/>
        </w:numPr>
        <w:tabs>
          <w:tab w:val="clear" w:pos="709"/>
          <w:tab w:val="left" w:pos="709" w:leader="none"/>
        </w:tabs>
        <w:bidi w:val="0"/>
        <w:spacing w:before="0" w:after="0"/>
        <w:ind w:hanging="283" w:left="709"/>
        <w:jc w:val="left"/>
        <w:rPr/>
      </w:pPr>
      <w:r>
        <w:rPr/>
        <w:t xml:space="preserve">le délai de réalisation et les étapes de validation ; </w:t>
      </w:r>
    </w:p>
    <w:p>
      <w:pPr>
        <w:pStyle w:val="BodyText"/>
        <w:numPr>
          <w:ilvl w:val="0"/>
          <w:numId w:val="10"/>
        </w:numPr>
        <w:tabs>
          <w:tab w:val="clear" w:pos="709"/>
          <w:tab w:val="left" w:pos="709" w:leader="none"/>
        </w:tabs>
        <w:bidi w:val="0"/>
        <w:spacing w:before="0" w:after="0"/>
        <w:ind w:hanging="283" w:left="709" w:right="0"/>
        <w:jc w:val="left"/>
        <w:rPr/>
      </w:pPr>
      <w:r>
        <w:rPr>
          <w:shd w:fill="FFF2A8" w:val="clear"/>
        </w:rPr>
        <w:t>[nombre]</w:t>
      </w:r>
      <w:r>
        <w:rPr/>
        <w:t xml:space="preserve"> références de sites réalisés, si possible pour des collectivités ; </w:t>
      </w:r>
    </w:p>
    <w:p>
      <w:pPr>
        <w:pStyle w:val="BodyText"/>
        <w:numPr>
          <w:ilvl w:val="0"/>
          <w:numId w:val="10"/>
        </w:numPr>
        <w:tabs>
          <w:tab w:val="clear" w:pos="709"/>
          <w:tab w:val="left" w:pos="709" w:leader="none"/>
        </w:tabs>
        <w:bidi w:val="0"/>
        <w:spacing w:before="0" w:after="0"/>
        <w:ind w:hanging="283" w:left="709"/>
        <w:jc w:val="left"/>
        <w:rPr/>
      </w:pPr>
      <w:r>
        <w:rPr/>
        <w:t xml:space="preserve">le nom de l'interlocuteur pendant le projet et après la mise en ligne ; </w:t>
      </w:r>
    </w:p>
    <w:p>
      <w:pPr>
        <w:pStyle w:val="BodyText"/>
        <w:numPr>
          <w:ilvl w:val="0"/>
          <w:numId w:val="10"/>
        </w:numPr>
        <w:tabs>
          <w:tab w:val="clear" w:pos="709"/>
          <w:tab w:val="left" w:pos="709" w:leader="none"/>
        </w:tabs>
        <w:bidi w:val="0"/>
        <w:ind w:hanging="283" w:left="709"/>
        <w:jc w:val="left"/>
        <w:rPr/>
      </w:pPr>
      <w:r>
        <w:rPr/>
        <w:t xml:space="preserve">la confirmation que les factures seront déposées sur Chorus Pro. </w:t>
      </w:r>
    </w:p>
    <w:p>
      <w:pPr>
        <w:pStyle w:val="Heading2"/>
        <w:numPr>
          <w:ilvl w:val="0"/>
          <w:numId w:val="0"/>
        </w:numPr>
        <w:bidi w:val="0"/>
        <w:spacing w:before="360" w:after="120"/>
        <w:ind w:left="360" w:right="360"/>
        <w:jc w:val="left"/>
        <w:rPr/>
      </w:pPr>
      <w:r>
        <w:rPr/>
        <w:t>11. Les critères de choix</w:t>
      </w:r>
    </w:p>
    <w:p>
      <w:pPr>
        <w:pStyle w:val="BodyText"/>
        <w:bidi w:val="0"/>
        <w:spacing w:lineRule="auto" w:line="324" w:before="0" w:after="120"/>
        <w:jc w:val="left"/>
        <w:rPr/>
      </w:pPr>
      <w:r>
        <w:rPr/>
        <w:t>Indiquer les critères aide les prestataires à répondre juste. Pondération à adapter :</w:t>
      </w:r>
    </w:p>
    <w:tbl>
      <w:tblPr>
        <w:tblW w:w="5000" w:type="pct"/>
        <w:jc w:val="left"/>
        <w:tblInd w:w="90" w:type="dxa"/>
        <w:tblLayout w:type="fixed"/>
        <w:tblCellMar>
          <w:top w:w="90" w:type="dxa"/>
          <w:left w:w="90" w:type="dxa"/>
          <w:bottom w:w="90" w:type="dxa"/>
          <w:right w:w="90" w:type="dxa"/>
        </w:tblCellMar>
      </w:tblPr>
      <w:tblGrid>
        <w:gridCol w:w="7143"/>
        <w:gridCol w:w="3062"/>
      </w:tblGrid>
      <w:tr>
        <w:trPr/>
        <w:tc>
          <w:tcPr>
            <w:tcW w:w="7143"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bidi w:val="0"/>
              <w:jc w:val="left"/>
              <w:rPr/>
            </w:pPr>
            <w:r>
              <w:rPr/>
              <w:t>Critère</w:t>
            </w:r>
          </w:p>
        </w:tc>
        <w:tc>
          <w:tcPr>
            <w:tcW w:w="3062"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bidi w:val="0"/>
              <w:jc w:val="left"/>
              <w:rPr/>
            </w:pPr>
            <w:r>
              <w:rPr/>
              <w:t>Poids</w:t>
            </w:r>
          </w:p>
        </w:tc>
      </w:tr>
      <w:tr>
        <w:trPr/>
        <w:tc>
          <w:tcPr>
            <w:tcW w:w="714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Coût total sur la durée du contrat</w:t>
            </w:r>
          </w:p>
        </w:tc>
        <w:tc>
          <w:tcPr>
            <w:tcW w:w="3062" w:type="dxa"/>
            <w:tcBorders>
              <w:left w:val="single" w:sz="2" w:space="0" w:color="808080"/>
              <w:bottom w:val="single" w:sz="2" w:space="0" w:color="808080"/>
              <w:right w:val="single" w:sz="6" w:space="0" w:color="808080"/>
            </w:tcBorders>
            <w:vAlign w:val="center"/>
          </w:tcPr>
          <w:p>
            <w:pPr>
              <w:pStyle w:val="TableContents"/>
              <w:bidi w:val="0"/>
              <w:ind w:hanging="0" w:left="0" w:right="0"/>
              <w:jc w:val="left"/>
              <w:rPr/>
            </w:pPr>
            <w:r>
              <w:rPr>
                <w:shd w:fill="FFF2A8" w:val="clear"/>
              </w:rPr>
              <w:t>[ ]</w:t>
            </w:r>
            <w:r>
              <w:rPr/>
              <w:t xml:space="preserve"> %</w:t>
            </w:r>
          </w:p>
        </w:tc>
      </w:tr>
      <w:tr>
        <w:trPr/>
        <w:tc>
          <w:tcPr>
            <w:tcW w:w="714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Accessibilité et simplicité de publication pour les agents</w:t>
            </w:r>
          </w:p>
        </w:tc>
        <w:tc>
          <w:tcPr>
            <w:tcW w:w="3062" w:type="dxa"/>
            <w:tcBorders>
              <w:left w:val="single" w:sz="2" w:space="0" w:color="808080"/>
              <w:bottom w:val="single" w:sz="2" w:space="0" w:color="808080"/>
              <w:right w:val="single" w:sz="6" w:space="0" w:color="808080"/>
            </w:tcBorders>
            <w:vAlign w:val="center"/>
          </w:tcPr>
          <w:p>
            <w:pPr>
              <w:pStyle w:val="TableContents"/>
              <w:bidi w:val="0"/>
              <w:ind w:hanging="0" w:left="0" w:right="0"/>
              <w:jc w:val="left"/>
              <w:rPr/>
            </w:pPr>
            <w:r>
              <w:rPr>
                <w:shd w:fill="FFF2A8" w:val="clear"/>
              </w:rPr>
              <w:t>[ ]</w:t>
            </w:r>
            <w:r>
              <w:rPr/>
              <w:t xml:space="preserve"> %</w:t>
            </w:r>
          </w:p>
        </w:tc>
      </w:tr>
      <w:tr>
        <w:trPr/>
        <w:tc>
          <w:tcPr>
            <w:tcW w:w="714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Formation et accompagnement</w:t>
            </w:r>
          </w:p>
        </w:tc>
        <w:tc>
          <w:tcPr>
            <w:tcW w:w="3062" w:type="dxa"/>
            <w:tcBorders>
              <w:left w:val="single" w:sz="2" w:space="0" w:color="808080"/>
              <w:bottom w:val="single" w:sz="2" w:space="0" w:color="808080"/>
              <w:right w:val="single" w:sz="6" w:space="0" w:color="808080"/>
            </w:tcBorders>
            <w:vAlign w:val="center"/>
          </w:tcPr>
          <w:p>
            <w:pPr>
              <w:pStyle w:val="TableContents"/>
              <w:bidi w:val="0"/>
              <w:ind w:hanging="0" w:left="0" w:right="0"/>
              <w:jc w:val="left"/>
              <w:rPr/>
            </w:pPr>
            <w:r>
              <w:rPr>
                <w:shd w:fill="FFF2A8" w:val="clear"/>
              </w:rPr>
              <w:t>[ ]</w:t>
            </w:r>
            <w:r>
              <w:rPr/>
              <w:t xml:space="preserve"> %</w:t>
            </w:r>
          </w:p>
        </w:tc>
      </w:tr>
      <w:tr>
        <w:trPr/>
        <w:tc>
          <w:tcPr>
            <w:tcW w:w="7143"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Références et méthode de travail</w:t>
            </w:r>
          </w:p>
        </w:tc>
        <w:tc>
          <w:tcPr>
            <w:tcW w:w="3062" w:type="dxa"/>
            <w:tcBorders>
              <w:left w:val="single" w:sz="2" w:space="0" w:color="808080"/>
              <w:bottom w:val="single" w:sz="6" w:space="0" w:color="808080"/>
              <w:right w:val="single" w:sz="6" w:space="0" w:color="808080"/>
            </w:tcBorders>
            <w:vAlign w:val="center"/>
          </w:tcPr>
          <w:p>
            <w:pPr>
              <w:pStyle w:val="TableContents"/>
              <w:bidi w:val="0"/>
              <w:ind w:hanging="0" w:left="0" w:right="0"/>
              <w:jc w:val="left"/>
              <w:rPr/>
            </w:pPr>
            <w:r>
              <w:rPr>
                <w:shd w:fill="FFF2A8" w:val="clear"/>
              </w:rPr>
              <w:t>[ ]</w:t>
            </w:r>
            <w:r>
              <w:rPr/>
              <w:t xml:space="preserve"> %</w:t>
            </w:r>
          </w:p>
        </w:tc>
      </w:tr>
    </w:tbl>
    <w:p>
      <w:pPr>
        <w:pStyle w:val="Heading2"/>
        <w:bidi w:val="0"/>
        <w:ind w:hanging="0" w:left="0" w:right="0"/>
        <w:jc w:val="left"/>
        <w:rPr/>
      </w:pPr>
      <w:r>
        <w:br w:type="page"/>
      </w:r>
      <w:r>
        <w:rPr/>
        <w:t>Annexe : grille de comparaison des devis</w:t>
      </w:r>
    </w:p>
    <w:p>
      <w:pPr>
        <w:pStyle w:val="BodyText"/>
        <w:bidi w:val="0"/>
        <w:ind w:hanging="0" w:left="0" w:right="0"/>
        <w:jc w:val="left"/>
        <w:rPr/>
      </w:pPr>
      <w:r>
        <w:rPr/>
        <w:t xml:space="preserve">À remplir à réception des devis. Comparez sur la même durée de contrat : </w:t>
      </w:r>
      <w:r>
        <w:rPr>
          <w:shd w:fill="FFF2A8" w:val="clear"/>
        </w:rPr>
        <w:t>[nombre]</w:t>
      </w:r>
      <w:r>
        <w:rPr/>
        <w:t xml:space="preserve"> ans.</w:t>
      </w:r>
    </w:p>
    <w:tbl>
      <w:tblPr>
        <w:tblW w:w="5000" w:type="pct"/>
        <w:jc w:val="left"/>
        <w:tblInd w:w="75" w:type="dxa"/>
        <w:tblLayout w:type="fixed"/>
        <w:tblCellMar>
          <w:top w:w="75" w:type="dxa"/>
          <w:left w:w="75" w:type="dxa"/>
          <w:bottom w:w="75" w:type="dxa"/>
          <w:right w:w="75" w:type="dxa"/>
        </w:tblCellMar>
      </w:tblPr>
      <w:tblGrid>
        <w:gridCol w:w="3469"/>
        <w:gridCol w:w="2245"/>
        <w:gridCol w:w="2245"/>
        <w:gridCol w:w="2246"/>
      </w:tblGrid>
      <w:tr>
        <w:trPr/>
        <w:tc>
          <w:tcPr>
            <w:tcW w:w="3469"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bidi w:val="0"/>
              <w:jc w:val="left"/>
              <w:rPr/>
            </w:pPr>
            <w:r>
              <w:rPr/>
              <w:t>Poste</w:t>
            </w:r>
          </w:p>
        </w:tc>
        <w:tc>
          <w:tcPr>
            <w:tcW w:w="2245" w:type="dxa"/>
            <w:tcBorders>
              <w:top w:val="single" w:sz="6" w:space="0" w:color="808080"/>
              <w:left w:val="single" w:sz="2" w:space="0" w:color="808080"/>
              <w:bottom w:val="single" w:sz="2" w:space="0" w:color="808080"/>
              <w:right w:val="single" w:sz="6" w:space="0" w:color="808080"/>
            </w:tcBorders>
            <w:vAlign w:val="center"/>
          </w:tcPr>
          <w:p>
            <w:pPr>
              <w:pStyle w:val="TableHeading"/>
              <w:bidi w:val="0"/>
              <w:ind w:hanging="0" w:left="0" w:right="0"/>
              <w:jc w:val="left"/>
              <w:rPr>
                <w:shd w:fill="FFF2A8" w:val="clear"/>
              </w:rPr>
            </w:pPr>
            <w:r>
              <w:rPr>
                <w:shd w:fill="FFF2A8" w:val="clear"/>
              </w:rPr>
              <w:t>[Prestataire A]</w:t>
            </w:r>
          </w:p>
        </w:tc>
        <w:tc>
          <w:tcPr>
            <w:tcW w:w="2245" w:type="dxa"/>
            <w:tcBorders>
              <w:top w:val="single" w:sz="6" w:space="0" w:color="808080"/>
              <w:left w:val="single" w:sz="2" w:space="0" w:color="808080"/>
              <w:bottom w:val="single" w:sz="2" w:space="0" w:color="808080"/>
              <w:right w:val="single" w:sz="6" w:space="0" w:color="808080"/>
            </w:tcBorders>
            <w:vAlign w:val="center"/>
          </w:tcPr>
          <w:p>
            <w:pPr>
              <w:pStyle w:val="TableHeading"/>
              <w:bidi w:val="0"/>
              <w:ind w:hanging="0" w:left="0" w:right="0"/>
              <w:jc w:val="left"/>
              <w:rPr>
                <w:shd w:fill="FFF2A8" w:val="clear"/>
              </w:rPr>
            </w:pPr>
            <w:r>
              <w:rPr>
                <w:shd w:fill="FFF2A8" w:val="clear"/>
              </w:rPr>
              <w:t>[Prestataire B]</w:t>
            </w:r>
          </w:p>
        </w:tc>
        <w:tc>
          <w:tcPr>
            <w:tcW w:w="2246" w:type="dxa"/>
            <w:tcBorders>
              <w:top w:val="single" w:sz="6" w:space="0" w:color="808080"/>
              <w:left w:val="single" w:sz="2" w:space="0" w:color="808080"/>
              <w:bottom w:val="single" w:sz="2" w:space="0" w:color="808080"/>
              <w:right w:val="single" w:sz="6" w:space="0" w:color="808080"/>
            </w:tcBorders>
            <w:vAlign w:val="center"/>
          </w:tcPr>
          <w:p>
            <w:pPr>
              <w:pStyle w:val="TableHeading"/>
              <w:bidi w:val="0"/>
              <w:ind w:hanging="0" w:left="0" w:right="0"/>
              <w:jc w:val="left"/>
              <w:rPr>
                <w:shd w:fill="FFF2A8" w:val="clear"/>
              </w:rPr>
            </w:pPr>
            <w:r>
              <w:rPr>
                <w:shd w:fill="FFF2A8" w:val="clear"/>
              </w:rPr>
              <w:t>[Prestataire C]</w:t>
            </w:r>
          </w:p>
        </w:tc>
      </w:tr>
      <w:tr>
        <w:trPr/>
        <w:tc>
          <w:tcPr>
            <w:tcW w:w="346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Création du site</w:t>
            </w:r>
          </w:p>
        </w:tc>
        <w:tc>
          <w:tcPr>
            <w:tcW w:w="2245"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245"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246"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346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Reprise des contenus</w:t>
            </w:r>
          </w:p>
        </w:tc>
        <w:tc>
          <w:tcPr>
            <w:tcW w:w="2245"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245"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246"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346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Formation (personnes, durée)</w:t>
            </w:r>
          </w:p>
        </w:tc>
        <w:tc>
          <w:tcPr>
            <w:tcW w:w="2245"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245"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246"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346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Hébergement et maintenance, par an</w:t>
            </w:r>
          </w:p>
        </w:tc>
        <w:tc>
          <w:tcPr>
            <w:tcW w:w="2245"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245"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246"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346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Nom de domaine, par an</w:t>
            </w:r>
          </w:p>
        </w:tc>
        <w:tc>
          <w:tcPr>
            <w:tcW w:w="2245"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245"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246"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346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Options retenues</w:t>
            </w:r>
          </w:p>
        </w:tc>
        <w:tc>
          <w:tcPr>
            <w:tcW w:w="2245"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245"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246"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3469" w:type="dxa"/>
            <w:tcBorders>
              <w:left w:val="single" w:sz="6" w:space="0" w:color="808080"/>
              <w:bottom w:val="single" w:sz="2" w:space="0" w:color="808080"/>
              <w:right w:val="single" w:sz="6" w:space="0" w:color="808080"/>
            </w:tcBorders>
            <w:vAlign w:val="center"/>
          </w:tcPr>
          <w:p>
            <w:pPr>
              <w:pStyle w:val="TableContents"/>
              <w:bidi w:val="0"/>
              <w:jc w:val="left"/>
              <w:rPr>
                <w:b/>
              </w:rPr>
            </w:pPr>
            <w:r>
              <w:rPr>
                <w:b/>
              </w:rPr>
              <w:t>Coût total sur la durée, TTC</w:t>
            </w:r>
          </w:p>
        </w:tc>
        <w:tc>
          <w:tcPr>
            <w:tcW w:w="2245"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245"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246"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346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RGAA et déclaration d'accessibilité écrits au devis</w:t>
            </w:r>
          </w:p>
        </w:tc>
        <w:tc>
          <w:tcPr>
            <w:tcW w:w="224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xml:space="preserve">☐ </w:t>
            </w:r>
            <w:r>
              <w:rPr/>
              <w:t>oui ☐ non</w:t>
            </w:r>
          </w:p>
        </w:tc>
        <w:tc>
          <w:tcPr>
            <w:tcW w:w="224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xml:space="preserve">☐ </w:t>
            </w:r>
            <w:r>
              <w:rPr/>
              <w:t>oui ☐ non</w:t>
            </w:r>
          </w:p>
        </w:tc>
        <w:tc>
          <w:tcPr>
            <w:tcW w:w="224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xml:space="preserve">☐ </w:t>
            </w:r>
            <w:r>
              <w:rPr/>
              <w:t>oui ☐ non</w:t>
            </w:r>
          </w:p>
        </w:tc>
      </w:tr>
      <w:tr>
        <w:trPr/>
        <w:tc>
          <w:tcPr>
            <w:tcW w:w="346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Nom de domaine au nom de la commune</w:t>
            </w:r>
          </w:p>
        </w:tc>
        <w:tc>
          <w:tcPr>
            <w:tcW w:w="224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xml:space="preserve">☐ </w:t>
            </w:r>
            <w:r>
              <w:rPr/>
              <w:t>oui ☐ non</w:t>
            </w:r>
          </w:p>
        </w:tc>
        <w:tc>
          <w:tcPr>
            <w:tcW w:w="224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xml:space="preserve">☐ </w:t>
            </w:r>
            <w:r>
              <w:rPr/>
              <w:t>oui ☐ non</w:t>
            </w:r>
          </w:p>
        </w:tc>
        <w:tc>
          <w:tcPr>
            <w:tcW w:w="224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xml:space="preserve">☐ </w:t>
            </w:r>
            <w:r>
              <w:rPr/>
              <w:t>oui ☐ non</w:t>
            </w:r>
          </w:p>
        </w:tc>
      </w:tr>
      <w:tr>
        <w:trPr/>
        <w:tc>
          <w:tcPr>
            <w:tcW w:w="346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Export complet en fin de contrat</w:t>
            </w:r>
          </w:p>
        </w:tc>
        <w:tc>
          <w:tcPr>
            <w:tcW w:w="224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xml:space="preserve">☐ </w:t>
            </w:r>
            <w:r>
              <w:rPr/>
              <w:t>oui ☐ non</w:t>
            </w:r>
          </w:p>
        </w:tc>
        <w:tc>
          <w:tcPr>
            <w:tcW w:w="224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xml:space="preserve">☐ </w:t>
            </w:r>
            <w:r>
              <w:rPr/>
              <w:t>oui ☐ non</w:t>
            </w:r>
          </w:p>
        </w:tc>
        <w:tc>
          <w:tcPr>
            <w:tcW w:w="224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xml:space="preserve">☐ </w:t>
            </w:r>
            <w:r>
              <w:rPr/>
              <w:t>oui ☐ non</w:t>
            </w:r>
          </w:p>
        </w:tc>
      </w:tr>
      <w:tr>
        <w:trPr/>
        <w:tc>
          <w:tcPr>
            <w:tcW w:w="346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Délai de mise en ligne</w:t>
            </w:r>
          </w:p>
        </w:tc>
        <w:tc>
          <w:tcPr>
            <w:tcW w:w="2245"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245"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246"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346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Références de collectivités</w:t>
            </w:r>
          </w:p>
        </w:tc>
        <w:tc>
          <w:tcPr>
            <w:tcW w:w="2245"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245"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c>
          <w:tcPr>
            <w:tcW w:w="2246"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3469"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Remarques</w:t>
            </w:r>
          </w:p>
        </w:tc>
        <w:tc>
          <w:tcPr>
            <w:tcW w:w="2245" w:type="dxa"/>
            <w:tcBorders>
              <w:left w:val="single" w:sz="2" w:space="0" w:color="808080"/>
              <w:bottom w:val="single" w:sz="6" w:space="0" w:color="808080"/>
              <w:right w:val="single" w:sz="6" w:space="0" w:color="808080"/>
            </w:tcBorders>
            <w:vAlign w:val="center"/>
          </w:tcPr>
          <w:p>
            <w:pPr>
              <w:pStyle w:val="TableContents"/>
              <w:bidi w:val="0"/>
              <w:jc w:val="left"/>
              <w:rPr>
                <w:sz w:val="4"/>
                <w:szCs w:val="4"/>
              </w:rPr>
            </w:pPr>
            <w:r>
              <w:rPr>
                <w:sz w:val="4"/>
                <w:szCs w:val="4"/>
              </w:rPr>
            </w:r>
          </w:p>
        </w:tc>
        <w:tc>
          <w:tcPr>
            <w:tcW w:w="2245" w:type="dxa"/>
            <w:tcBorders>
              <w:left w:val="single" w:sz="2" w:space="0" w:color="808080"/>
              <w:bottom w:val="single" w:sz="6" w:space="0" w:color="808080"/>
              <w:right w:val="single" w:sz="6" w:space="0" w:color="808080"/>
            </w:tcBorders>
            <w:vAlign w:val="center"/>
          </w:tcPr>
          <w:p>
            <w:pPr>
              <w:pStyle w:val="TableContents"/>
              <w:bidi w:val="0"/>
              <w:jc w:val="left"/>
              <w:rPr>
                <w:sz w:val="4"/>
                <w:szCs w:val="4"/>
              </w:rPr>
            </w:pPr>
            <w:r>
              <w:rPr>
                <w:sz w:val="4"/>
                <w:szCs w:val="4"/>
              </w:rPr>
            </w:r>
          </w:p>
        </w:tc>
        <w:tc>
          <w:tcPr>
            <w:tcW w:w="2246" w:type="dxa"/>
            <w:tcBorders>
              <w:left w:val="single" w:sz="2" w:space="0" w:color="808080"/>
              <w:bottom w:val="single" w:sz="6" w:space="0" w:color="808080"/>
              <w:right w:val="single" w:sz="6" w:space="0" w:color="808080"/>
            </w:tcBorders>
            <w:vAlign w:val="center"/>
          </w:tcPr>
          <w:p>
            <w:pPr>
              <w:pStyle w:val="TableContents"/>
              <w:bidi w:val="0"/>
              <w:jc w:val="left"/>
              <w:rPr>
                <w:sz w:val="4"/>
                <w:szCs w:val="4"/>
              </w:rPr>
            </w:pPr>
            <w:r>
              <w:rPr>
                <w:sz w:val="4"/>
                <w:szCs w:val="4"/>
              </w:rPr>
            </w:r>
          </w:p>
        </w:tc>
      </w:tr>
    </w:tbl>
    <w:p>
      <w:pPr>
        <w:pStyle w:val="BodyText"/>
        <w:bidi w:val="0"/>
        <w:spacing w:lineRule="auto" w:line="324" w:before="0" w:after="120"/>
        <w:jc w:val="left"/>
        <w:rPr/>
      </w:pPr>
      <w:r>
        <w:rPr/>
      </w:r>
    </w:p>
    <w:sectPr>
      <w:type w:val="nextPage"/>
      <w:pgSz w:w="11906" w:h="16838"/>
      <w:pgMar w:left="1134" w:right="567" w:gutter="0" w:header="0" w:top="567" w:footer="0" w:bottom="567"/>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altName w:val="Liberation Sans"/>
    <w:charset w:val="01"/>
    <w:family w:val="auto"/>
    <w:pitch w:val="default"/>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fr-FR"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pPr>
    <w:rPr>
      <w:rFonts w:ascii="Arial;Liberation Sans;sans-serif" w:hAnsi="Arial;Liberation Sans;sans-serif" w:eastAsia="Arial;Liberation Sans;sans-serif" w:cs="Arial;Liberation Sans;sans-serif"/>
      <w:color w:val="222222"/>
      <w:sz w:val="22"/>
      <w:szCs w:val="22"/>
      <w:lang w:val="fr-FR" w:eastAsia="zh-CN" w:bidi="hi-IN"/>
    </w:rPr>
  </w:style>
  <w:style w:type="paragraph" w:styleId="Heading1">
    <w:name w:val="heading 1"/>
    <w:basedOn w:val="Heading"/>
    <w:next w:val="BodyText"/>
    <w:qFormat/>
    <w:pPr>
      <w:numPr>
        <w:ilvl w:val="0"/>
        <w:numId w:val="0"/>
      </w:numPr>
      <w:spacing w:before="240" w:after="120"/>
      <w:outlineLvl w:val="0"/>
    </w:pPr>
    <w:rPr>
      <w:rFonts w:ascii="Arial;Liberation Sans;sans-serif" w:hAnsi="Arial;Liberation Sans;sans-serif" w:eastAsia="Arial;Liberation Sans;sans-serif" w:cs="Arial;Liberation Sans;sans-serif"/>
      <w:b/>
      <w:bCs/>
      <w:color w:val="243354"/>
      <w:sz w:val="40"/>
      <w:szCs w:val="40"/>
    </w:rPr>
  </w:style>
  <w:style w:type="paragraph" w:styleId="Heading2">
    <w:name w:val="heading 2"/>
    <w:basedOn w:val="Heading"/>
    <w:next w:val="BodyText"/>
    <w:qFormat/>
    <w:pPr>
      <w:numPr>
        <w:ilvl w:val="0"/>
        <w:numId w:val="0"/>
      </w:numPr>
      <w:spacing w:before="360" w:after="120"/>
      <w:ind w:left="360" w:right="360"/>
      <w:outlineLvl w:val="1"/>
    </w:pPr>
    <w:rPr>
      <w:rFonts w:ascii="Arial;Liberation Sans;sans-serif" w:hAnsi="Arial;Liberation Sans;sans-serif" w:eastAsia="Arial;Liberation Sans;sans-serif" w:cs="Arial;Liberation Sans;sans-serif"/>
      <w:b/>
      <w:bCs/>
      <w:color w:val="243354"/>
      <w:sz w:val="28"/>
      <w:szCs w:val="28"/>
    </w:rPr>
  </w:style>
  <w:style w:type="paragraph" w:styleId="Heading3">
    <w:name w:val="heading 3"/>
    <w:basedOn w:val="Heading"/>
    <w:next w:val="BodyText"/>
    <w:qFormat/>
    <w:pPr>
      <w:numPr>
        <w:ilvl w:val="0"/>
        <w:numId w:val="0"/>
      </w:numPr>
      <w:spacing w:before="200" w:after="80"/>
      <w:ind w:left="200" w:right="200"/>
      <w:outlineLvl w:val="2"/>
    </w:pPr>
    <w:rPr>
      <w:rFonts w:ascii="Arial;Liberation Sans;sans-serif" w:hAnsi="Arial;Liberation Sans;sans-serif" w:eastAsia="Arial;Liberation Sans;sans-serif" w:cs="Arial;Liberation Sans;sans-serif"/>
      <w:b/>
      <w:bCs/>
      <w:color w:val="243354"/>
      <w:sz w:val="23"/>
      <w:szCs w:val="23"/>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324" w:before="0" w:after="12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ableContents">
    <w:name w:val="Table Contents"/>
    <w:basedOn w:val="Normal"/>
    <w:qFormat/>
    <w:pPr>
      <w:widowControl w:val="false"/>
      <w:suppressLineNumbers/>
    </w:pPr>
    <w:rPr>
      <w:sz w:val="21"/>
      <w:szCs w:val="21"/>
    </w:rPr>
  </w:style>
  <w:style w:type="paragraph" w:styleId="TableHeading">
    <w:name w:val="Table Heading"/>
    <w:basedOn w:val="TableContents"/>
    <w:qFormat/>
    <w:pPr>
      <w:suppressLineNumbers/>
      <w:jc w:val="left"/>
    </w:pPr>
    <w:rPr>
      <w:b/>
      <w:bCs/>
      <w:sz w:val="21"/>
      <w:szCs w:val="21"/>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LibreOffice/26.2.6.3$Linux_X86_64 LibreOffice_project/620$Build-3</Application>
  <AppVersion>15.0000</AppVersion>
  <Pages>2</Pages>
  <Words>1331</Words>
  <Characters>6656</Characters>
  <CharactersWithSpaces>7825</CharactersWithSpaces>
  <Paragraphs>164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Rémy Bernard Design</dc:creator>
  <dc:description/>
  <dc:language>fr-FR</dc:language>
  <cp:lastModifiedBy/>
  <cp:revision>0</cp:revision>
  <dc:subject/>
  <dc:title>Cahier des charges – Site internet de la commune</dc:title>
</cp:coreProperties>
</file>

<file path=docProps/custom.xml><?xml version="1.0" encoding="utf-8"?>
<Properties xmlns="http://schemas.openxmlformats.org/officeDocument/2006/custom-properties" xmlns:vt="http://schemas.openxmlformats.org/officeDocument/2006/docPropsVTypes"/>
</file>